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FF" w:rsidRPr="00A76492" w:rsidRDefault="00A76492" w:rsidP="00126023">
      <w:pPr>
        <w:pStyle w:val="Karen1"/>
      </w:pPr>
      <w:r w:rsidRPr="00A76492">
        <w:t>Depression</w:t>
      </w:r>
    </w:p>
    <w:p w:rsidR="00A76492" w:rsidRPr="00126023" w:rsidRDefault="00A76492" w:rsidP="00126023">
      <w:pPr>
        <w:pStyle w:val="Heading2"/>
        <w:rPr>
          <w:color w:val="D565D2" w:themeColor="accent1" w:themeTint="99"/>
        </w:rPr>
      </w:pPr>
      <w:r w:rsidRPr="00126023">
        <w:rPr>
          <w:color w:val="D565D2" w:themeColor="accent1" w:themeTint="99"/>
        </w:rPr>
        <w:t>Where to find help</w:t>
      </w:r>
      <w:r w:rsidR="003242F0" w:rsidRPr="00126023">
        <w:rPr>
          <w:color w:val="D565D2" w:themeColor="accent1" w:themeTint="99"/>
        </w:rPr>
        <w:t>:</w:t>
      </w:r>
    </w:p>
    <w:p w:rsidR="00126023" w:rsidRPr="00126023" w:rsidRDefault="00126023" w:rsidP="00126023"/>
    <w:p w:rsidR="00A76492" w:rsidRPr="00621BBD" w:rsidRDefault="00A76492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621BBD">
        <w:rPr>
          <w:rFonts w:ascii="Calibri" w:hAnsi="Calibri"/>
          <w:b/>
          <w:sz w:val="28"/>
          <w:szCs w:val="28"/>
        </w:rPr>
        <w:t>Cool heads: stress essentials</w:t>
      </w:r>
    </w:p>
    <w:p w:rsidR="00A76492" w:rsidRPr="00621BBD" w:rsidRDefault="00A76492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5" w:history="1">
        <w:r w:rsidRPr="00621BBD">
          <w:rPr>
            <w:rStyle w:val="Hyperlink"/>
            <w:rFonts w:ascii="Calibri" w:hAnsi="Calibri"/>
            <w:sz w:val="28"/>
            <w:szCs w:val="28"/>
          </w:rPr>
          <w:t>www.healthscotland.com/documents/1485.aspx</w:t>
        </w:r>
      </w:hyperlink>
    </w:p>
    <w:p w:rsidR="00A76492" w:rsidRPr="00E063EC" w:rsidRDefault="00A76492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 xml:space="preserve">This booklet is designed to help young people keep up the fight in the battle of life.  There is </w:t>
      </w:r>
      <w:r w:rsidR="00621BBD" w:rsidRPr="00E063EC">
        <w:rPr>
          <w:rFonts w:ascii="Calibri" w:hAnsi="Calibri"/>
          <w:sz w:val="24"/>
          <w:szCs w:val="24"/>
        </w:rPr>
        <w:t>lots to help with various traumas they might be facing or might have in the future.</w:t>
      </w:r>
    </w:p>
    <w:p w:rsidR="00621BBD" w:rsidRDefault="00621BBD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DIPEx</w:t>
      </w:r>
      <w:proofErr w:type="spellEnd"/>
    </w:p>
    <w:p w:rsidR="00621BBD" w:rsidRDefault="00621BBD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hyperlink r:id="rId6" w:history="1">
        <w:r w:rsidRPr="00A164ED">
          <w:rPr>
            <w:rStyle w:val="Hyperlink"/>
            <w:rFonts w:ascii="Calibri" w:hAnsi="Calibri"/>
            <w:b/>
            <w:sz w:val="28"/>
            <w:szCs w:val="28"/>
          </w:rPr>
          <w:t>www.healthtalkonline.org/mental_health</w:t>
        </w:r>
      </w:hyperlink>
    </w:p>
    <w:p w:rsidR="00621BBD" w:rsidRPr="00E063EC" w:rsidRDefault="00621BBD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>Watch, listen and read interviews with people who have personal experience of depression, and find reliable information on treatment and where to find support.</w:t>
      </w:r>
    </w:p>
    <w:p w:rsidR="00621BBD" w:rsidRPr="00621BBD" w:rsidRDefault="00621BBD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621BBD">
        <w:rPr>
          <w:rFonts w:ascii="Calibri" w:hAnsi="Calibri"/>
          <w:b/>
          <w:sz w:val="28"/>
          <w:szCs w:val="28"/>
        </w:rPr>
        <w:t>Living Life to the Full</w:t>
      </w:r>
    </w:p>
    <w:p w:rsidR="00621BBD" w:rsidRDefault="00621BBD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7" w:history="1">
        <w:r w:rsidRPr="00A164ED">
          <w:rPr>
            <w:rStyle w:val="Hyperlink"/>
            <w:rFonts w:ascii="Calibri" w:hAnsi="Calibri"/>
            <w:sz w:val="28"/>
            <w:szCs w:val="28"/>
          </w:rPr>
          <w:t>www.llttf.com</w:t>
        </w:r>
      </w:hyperlink>
    </w:p>
    <w:p w:rsidR="00621BBD" w:rsidRPr="00E063EC" w:rsidRDefault="00621BBD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>A Scottish interactive site for depression and anxiety, where users can access cognitive behaviour therapy (CBT) treatments online.</w:t>
      </w:r>
    </w:p>
    <w:p w:rsidR="00621BBD" w:rsidRPr="00621BBD" w:rsidRDefault="00621BBD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621BBD">
        <w:rPr>
          <w:rFonts w:ascii="Calibri" w:hAnsi="Calibri"/>
          <w:b/>
          <w:sz w:val="28"/>
          <w:szCs w:val="28"/>
        </w:rPr>
        <w:t>LGBT Youth</w:t>
      </w:r>
    </w:p>
    <w:p w:rsidR="00621BBD" w:rsidRDefault="00621BBD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8" w:history="1">
        <w:r w:rsidRPr="00A164ED">
          <w:rPr>
            <w:rStyle w:val="Hyperlink"/>
            <w:rFonts w:ascii="Calibri" w:hAnsi="Calibri"/>
            <w:sz w:val="28"/>
            <w:szCs w:val="28"/>
          </w:rPr>
          <w:t>www.lgbtyouth.org</w:t>
        </w:r>
      </w:hyperlink>
    </w:p>
    <w:p w:rsidR="00621BBD" w:rsidRPr="00E063EC" w:rsidRDefault="00621BBD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>Information for lesbian, gay, bisexual and transgender young people as well as links to local groups.</w:t>
      </w:r>
    </w:p>
    <w:p w:rsidR="00621BBD" w:rsidRPr="00621BBD" w:rsidRDefault="00621BBD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621BBD">
        <w:rPr>
          <w:rFonts w:ascii="Calibri" w:hAnsi="Calibri"/>
          <w:b/>
          <w:sz w:val="28"/>
          <w:szCs w:val="28"/>
        </w:rPr>
        <w:t xml:space="preserve">Look OK…Feel </w:t>
      </w:r>
      <w:proofErr w:type="gramStart"/>
      <w:r w:rsidRPr="00621BBD">
        <w:rPr>
          <w:rFonts w:ascii="Calibri" w:hAnsi="Calibri"/>
          <w:b/>
          <w:sz w:val="28"/>
          <w:szCs w:val="28"/>
        </w:rPr>
        <w:t>Crap?</w:t>
      </w:r>
      <w:proofErr w:type="gramEnd"/>
    </w:p>
    <w:p w:rsidR="00621BBD" w:rsidRDefault="00621BBD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9" w:history="1">
        <w:r w:rsidRPr="00A164ED">
          <w:rPr>
            <w:rStyle w:val="Hyperlink"/>
            <w:rFonts w:ascii="Calibri" w:hAnsi="Calibri"/>
            <w:sz w:val="28"/>
            <w:szCs w:val="28"/>
          </w:rPr>
          <w:t>www.lookokfeelcrap.org</w:t>
        </w:r>
      </w:hyperlink>
    </w:p>
    <w:p w:rsidR="00621BBD" w:rsidRDefault="00621BBD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Tel: 0808 802 2020</w:t>
      </w:r>
    </w:p>
    <w:p w:rsidR="00621BBD" w:rsidRPr="00E063EC" w:rsidRDefault="00621BBD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>Advice on coping with depression.</w:t>
      </w:r>
    </w:p>
    <w:p w:rsidR="00621BBD" w:rsidRPr="003242F0" w:rsidRDefault="00621BBD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3242F0">
        <w:rPr>
          <w:rFonts w:ascii="Calibri" w:hAnsi="Calibri"/>
          <w:b/>
          <w:sz w:val="28"/>
          <w:szCs w:val="28"/>
        </w:rPr>
        <w:t>Mind</w:t>
      </w:r>
    </w:p>
    <w:p w:rsidR="00621BBD" w:rsidRDefault="00621BBD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0" w:history="1">
        <w:r w:rsidRPr="00A164ED">
          <w:rPr>
            <w:rStyle w:val="Hyperlink"/>
            <w:rFonts w:ascii="Calibri" w:hAnsi="Calibri"/>
            <w:sz w:val="28"/>
            <w:szCs w:val="28"/>
          </w:rPr>
          <w:t>www.mind.org.uk</w:t>
        </w:r>
      </w:hyperlink>
    </w:p>
    <w:p w:rsidR="00621BBD" w:rsidRDefault="00621BBD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Tel: 0300</w:t>
      </w:r>
      <w:r w:rsidR="003242F0">
        <w:rPr>
          <w:rFonts w:ascii="Calibri" w:hAnsi="Calibri"/>
          <w:sz w:val="28"/>
          <w:szCs w:val="28"/>
        </w:rPr>
        <w:t xml:space="preserve"> 123 3393</w:t>
      </w:r>
    </w:p>
    <w:p w:rsidR="003242F0" w:rsidRPr="00E063EC" w:rsidRDefault="003242F0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>Works to create a better life for everyone with experience of mental distress.  Depression and manic depression fact sheets can be downloaded from the website.</w:t>
      </w:r>
    </w:p>
    <w:p w:rsidR="003242F0" w:rsidRPr="003242F0" w:rsidRDefault="003242F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3242F0">
        <w:rPr>
          <w:rFonts w:ascii="Calibri" w:hAnsi="Calibri"/>
          <w:b/>
          <w:sz w:val="28"/>
          <w:szCs w:val="28"/>
        </w:rPr>
        <w:t>Royal College of Psychiatrists</w:t>
      </w:r>
    </w:p>
    <w:p w:rsidR="003242F0" w:rsidRDefault="003242F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1" w:history="1">
        <w:r w:rsidRPr="00A164ED">
          <w:rPr>
            <w:rStyle w:val="Hyperlink"/>
            <w:rFonts w:ascii="Calibri" w:hAnsi="Calibri"/>
            <w:sz w:val="28"/>
            <w:szCs w:val="28"/>
          </w:rPr>
          <w:t>www.rcpsych.ac.uk/expertadvice/youthinfo.aspx</w:t>
        </w:r>
      </w:hyperlink>
    </w:p>
    <w:p w:rsidR="003242F0" w:rsidRPr="00E063EC" w:rsidRDefault="003242F0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 xml:space="preserve">This website provides information and resources on mental health for professionals, </w:t>
      </w:r>
      <w:proofErr w:type="gramStart"/>
      <w:r w:rsidRPr="00E063EC">
        <w:rPr>
          <w:rFonts w:ascii="Calibri" w:hAnsi="Calibri"/>
          <w:sz w:val="24"/>
          <w:szCs w:val="24"/>
        </w:rPr>
        <w:t>parents</w:t>
      </w:r>
      <w:proofErr w:type="gramEnd"/>
      <w:r w:rsidRPr="00E063EC">
        <w:rPr>
          <w:rFonts w:ascii="Calibri" w:hAnsi="Calibri"/>
          <w:sz w:val="24"/>
          <w:szCs w:val="24"/>
        </w:rPr>
        <w:t xml:space="preserve"> and young people.</w:t>
      </w:r>
    </w:p>
    <w:p w:rsidR="00E063EC" w:rsidRDefault="00E063EC" w:rsidP="00621BBD">
      <w:pPr>
        <w:spacing w:line="240" w:lineRule="auto"/>
        <w:rPr>
          <w:rFonts w:ascii="Calibri" w:hAnsi="Calibri"/>
          <w:b/>
          <w:sz w:val="28"/>
          <w:szCs w:val="28"/>
        </w:rPr>
      </w:pPr>
    </w:p>
    <w:p w:rsidR="003242F0" w:rsidRPr="003242F0" w:rsidRDefault="003242F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3242F0">
        <w:rPr>
          <w:rFonts w:ascii="Calibri" w:hAnsi="Calibri"/>
          <w:b/>
          <w:sz w:val="28"/>
          <w:szCs w:val="28"/>
        </w:rPr>
        <w:t>The Site</w:t>
      </w:r>
    </w:p>
    <w:p w:rsidR="003242F0" w:rsidRDefault="003242F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2" w:history="1">
        <w:r w:rsidRPr="00A164ED">
          <w:rPr>
            <w:rStyle w:val="Hyperlink"/>
            <w:rFonts w:ascii="Calibri" w:hAnsi="Calibri"/>
            <w:sz w:val="28"/>
            <w:szCs w:val="28"/>
          </w:rPr>
          <w:t>www.thesite.org/healthandwellbeing/mentalhealth</w:t>
        </w:r>
      </w:hyperlink>
    </w:p>
    <w:p w:rsidR="003242F0" w:rsidRPr="00E063EC" w:rsidRDefault="003242F0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 xml:space="preserve">For those aged 16+, this website run by </w:t>
      </w:r>
      <w:proofErr w:type="spellStart"/>
      <w:r w:rsidRPr="00E063EC">
        <w:rPr>
          <w:rFonts w:ascii="Calibri" w:hAnsi="Calibri"/>
          <w:sz w:val="24"/>
          <w:szCs w:val="24"/>
        </w:rPr>
        <w:t>YouthNet</w:t>
      </w:r>
      <w:proofErr w:type="spellEnd"/>
      <w:r w:rsidRPr="00E063EC">
        <w:rPr>
          <w:rFonts w:ascii="Calibri" w:hAnsi="Calibri"/>
          <w:sz w:val="24"/>
          <w:szCs w:val="24"/>
        </w:rPr>
        <w:t xml:space="preserve"> provides information guides on a range of issues (including mental wellbeing) and a non-judgemental Q&amp;A function with expert advisers to respond and offer support.</w:t>
      </w:r>
    </w:p>
    <w:p w:rsidR="003242F0" w:rsidRPr="00DD310D" w:rsidRDefault="00DD310D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DD310D">
        <w:rPr>
          <w:rFonts w:ascii="Calibri" w:hAnsi="Calibri"/>
          <w:b/>
          <w:sz w:val="28"/>
          <w:szCs w:val="28"/>
        </w:rPr>
        <w:t>See Me</w:t>
      </w:r>
    </w:p>
    <w:p w:rsidR="00DD310D" w:rsidRDefault="00DD310D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3" w:history="1">
        <w:r w:rsidRPr="00A164ED">
          <w:rPr>
            <w:rStyle w:val="Hyperlink"/>
            <w:rFonts w:ascii="Calibri" w:hAnsi="Calibri"/>
            <w:sz w:val="28"/>
            <w:szCs w:val="28"/>
          </w:rPr>
          <w:t>www.seemescotland.org.uk</w:t>
        </w:r>
      </w:hyperlink>
    </w:p>
    <w:p w:rsidR="00DD310D" w:rsidRPr="00E063EC" w:rsidRDefault="00DD310D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 xml:space="preserve">‘See Me’ is Scotland’s national campaign to end the stigma and discrimination of mental </w:t>
      </w:r>
      <w:proofErr w:type="gramStart"/>
      <w:r w:rsidRPr="00E063EC">
        <w:rPr>
          <w:rFonts w:ascii="Calibri" w:hAnsi="Calibri"/>
          <w:sz w:val="24"/>
          <w:szCs w:val="24"/>
        </w:rPr>
        <w:t>ill-health</w:t>
      </w:r>
      <w:proofErr w:type="gramEnd"/>
      <w:r w:rsidRPr="00E063EC">
        <w:rPr>
          <w:rFonts w:ascii="Calibri" w:hAnsi="Calibri"/>
          <w:sz w:val="24"/>
          <w:szCs w:val="24"/>
        </w:rPr>
        <w:t>.</w:t>
      </w:r>
    </w:p>
    <w:p w:rsidR="00DD310D" w:rsidRPr="00DD310D" w:rsidRDefault="00DD310D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DD310D">
        <w:rPr>
          <w:rFonts w:ascii="Calibri" w:hAnsi="Calibri"/>
          <w:b/>
          <w:sz w:val="28"/>
          <w:szCs w:val="28"/>
        </w:rPr>
        <w:t>The Lowdown</w:t>
      </w:r>
    </w:p>
    <w:p w:rsidR="00DD310D" w:rsidRDefault="00DD310D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4" w:history="1">
        <w:r w:rsidRPr="00A164ED">
          <w:rPr>
            <w:rStyle w:val="Hyperlink"/>
            <w:rFonts w:ascii="Calibri" w:hAnsi="Calibri"/>
            <w:sz w:val="28"/>
            <w:szCs w:val="28"/>
          </w:rPr>
          <w:t>www.getthelowdown.co.uk</w:t>
        </w:r>
      </w:hyperlink>
    </w:p>
    <w:p w:rsidR="00DD310D" w:rsidRDefault="00DD310D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Tel: 0808 802 4444</w:t>
      </w:r>
    </w:p>
    <w:p w:rsidR="00DD310D" w:rsidRPr="00E063EC" w:rsidRDefault="00DD310D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 xml:space="preserve">Advice on mental, </w:t>
      </w:r>
      <w:proofErr w:type="gramStart"/>
      <w:r w:rsidRPr="00E063EC">
        <w:rPr>
          <w:rFonts w:ascii="Calibri" w:hAnsi="Calibri"/>
          <w:sz w:val="24"/>
          <w:szCs w:val="24"/>
        </w:rPr>
        <w:t>physical</w:t>
      </w:r>
      <w:proofErr w:type="gramEnd"/>
      <w:r w:rsidRPr="00E063EC">
        <w:rPr>
          <w:rFonts w:ascii="Calibri" w:hAnsi="Calibri"/>
          <w:sz w:val="24"/>
          <w:szCs w:val="24"/>
        </w:rPr>
        <w:t xml:space="preserve"> and sexual health for teenagers.</w:t>
      </w:r>
    </w:p>
    <w:p w:rsidR="00DD310D" w:rsidRPr="00DD310D" w:rsidRDefault="00DD310D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 w:rsidRPr="00DD310D">
        <w:rPr>
          <w:rFonts w:ascii="Calibri" w:hAnsi="Calibri"/>
          <w:b/>
          <w:sz w:val="28"/>
          <w:szCs w:val="28"/>
        </w:rPr>
        <w:t>Youthhealthtalk</w:t>
      </w:r>
      <w:proofErr w:type="spellEnd"/>
    </w:p>
    <w:p w:rsidR="00DD310D" w:rsidRDefault="00DD310D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5" w:history="1">
        <w:r w:rsidRPr="00A164ED">
          <w:rPr>
            <w:rStyle w:val="Hyperlink"/>
            <w:rFonts w:ascii="Calibri" w:hAnsi="Calibri"/>
            <w:sz w:val="28"/>
            <w:szCs w:val="28"/>
          </w:rPr>
          <w:t>www.youthhealthtalk.org</w:t>
        </w:r>
      </w:hyperlink>
    </w:p>
    <w:p w:rsidR="00DD310D" w:rsidRPr="00E063EC" w:rsidRDefault="00DD310D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>Information on how young people deal with depression.</w:t>
      </w:r>
    </w:p>
    <w:p w:rsidR="00DD310D" w:rsidRPr="00E063EC" w:rsidRDefault="00DD310D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 w:rsidRPr="00E063EC">
        <w:rPr>
          <w:rFonts w:ascii="Calibri" w:hAnsi="Calibri"/>
          <w:b/>
          <w:sz w:val="28"/>
          <w:szCs w:val="28"/>
        </w:rPr>
        <w:t>YoungMinds</w:t>
      </w:r>
      <w:proofErr w:type="spellEnd"/>
    </w:p>
    <w:p w:rsidR="00DD310D" w:rsidRDefault="00DD310D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6" w:history="1">
        <w:r w:rsidRPr="00A164ED">
          <w:rPr>
            <w:rStyle w:val="Hyperlink"/>
            <w:rFonts w:ascii="Calibri" w:hAnsi="Calibri"/>
            <w:sz w:val="28"/>
            <w:szCs w:val="28"/>
          </w:rPr>
          <w:t>www.youngminds.org.uk</w:t>
        </w:r>
      </w:hyperlink>
    </w:p>
    <w:p w:rsidR="00DD310D" w:rsidRPr="00E063EC" w:rsidRDefault="00DD310D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>Advice for young people about what to do when they have problems that are worrying them.</w:t>
      </w:r>
    </w:p>
    <w:p w:rsidR="00DD310D" w:rsidRPr="00E063EC" w:rsidRDefault="00E063EC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E063EC">
        <w:rPr>
          <w:rFonts w:ascii="Calibri" w:hAnsi="Calibri"/>
          <w:b/>
          <w:sz w:val="28"/>
          <w:szCs w:val="28"/>
        </w:rPr>
        <w:t xml:space="preserve">Campaign </w:t>
      </w:r>
      <w:proofErr w:type="gramStart"/>
      <w:r w:rsidRPr="00E063EC">
        <w:rPr>
          <w:rFonts w:ascii="Calibri" w:hAnsi="Calibri"/>
          <w:b/>
          <w:sz w:val="28"/>
          <w:szCs w:val="28"/>
        </w:rPr>
        <w:t>Against</w:t>
      </w:r>
      <w:proofErr w:type="gramEnd"/>
      <w:r w:rsidRPr="00E063EC">
        <w:rPr>
          <w:rFonts w:ascii="Calibri" w:hAnsi="Calibri"/>
          <w:b/>
          <w:sz w:val="28"/>
          <w:szCs w:val="28"/>
        </w:rPr>
        <w:t xml:space="preserve"> Living Miserably</w:t>
      </w:r>
      <w:r>
        <w:rPr>
          <w:rFonts w:ascii="Calibri" w:hAnsi="Calibri"/>
          <w:b/>
          <w:sz w:val="28"/>
          <w:szCs w:val="28"/>
        </w:rPr>
        <w:t xml:space="preserve"> (CALM)</w:t>
      </w:r>
    </w:p>
    <w:p w:rsidR="00DD310D" w:rsidRDefault="00E063EC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7" w:history="1">
        <w:r w:rsidRPr="00A164ED">
          <w:rPr>
            <w:rStyle w:val="Hyperlink"/>
            <w:rFonts w:ascii="Calibri" w:hAnsi="Calibri"/>
            <w:sz w:val="28"/>
            <w:szCs w:val="28"/>
          </w:rPr>
          <w:t>www.thecalmzone.net</w:t>
        </w:r>
      </w:hyperlink>
    </w:p>
    <w:p w:rsidR="00E063EC" w:rsidRDefault="00E063EC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Tel: 0800 58 58 58</w:t>
      </w:r>
    </w:p>
    <w:p w:rsidR="00E063EC" w:rsidRPr="00E063EC" w:rsidRDefault="00E063EC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>Support for young men who find it hard to talk about their worries.</w:t>
      </w:r>
    </w:p>
    <w:p w:rsidR="00E063EC" w:rsidRPr="00E063EC" w:rsidRDefault="00E063EC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E063EC">
        <w:rPr>
          <w:rFonts w:ascii="Calibri" w:hAnsi="Calibri"/>
          <w:b/>
          <w:sz w:val="28"/>
          <w:szCs w:val="28"/>
        </w:rPr>
        <w:t>Who Cares? Scotland</w:t>
      </w:r>
    </w:p>
    <w:p w:rsidR="00E063EC" w:rsidRDefault="00E063EC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8" w:history="1">
        <w:r w:rsidRPr="00A164ED">
          <w:rPr>
            <w:rStyle w:val="Hyperlink"/>
            <w:rFonts w:ascii="Calibri" w:hAnsi="Calibri"/>
            <w:sz w:val="28"/>
            <w:szCs w:val="28"/>
          </w:rPr>
          <w:t>www.whocaresscotland.org</w:t>
        </w:r>
      </w:hyperlink>
    </w:p>
    <w:p w:rsidR="00E063EC" w:rsidRDefault="00E063EC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Tel: 0141 226 4441</w:t>
      </w:r>
    </w:p>
    <w:p w:rsidR="00E063EC" w:rsidRPr="00E063EC" w:rsidRDefault="00E063EC" w:rsidP="00621BBD">
      <w:pPr>
        <w:spacing w:line="240" w:lineRule="auto"/>
        <w:rPr>
          <w:rFonts w:ascii="Calibri" w:hAnsi="Calibri"/>
          <w:sz w:val="24"/>
          <w:szCs w:val="24"/>
        </w:rPr>
      </w:pPr>
      <w:r w:rsidRPr="00E063EC">
        <w:rPr>
          <w:rFonts w:ascii="Calibri" w:hAnsi="Calibri"/>
          <w:sz w:val="24"/>
          <w:szCs w:val="24"/>
        </w:rPr>
        <w:t>A voluntary organisation that works directly with Scotland’s children and young people in care.</w:t>
      </w:r>
    </w:p>
    <w:p w:rsidR="00464190" w:rsidRDefault="00464190" w:rsidP="00E063EC">
      <w:pPr>
        <w:rPr>
          <w:rFonts w:ascii="Calibri" w:hAnsi="Calibri"/>
          <w:sz w:val="32"/>
          <w:szCs w:val="32"/>
        </w:rPr>
      </w:pPr>
    </w:p>
    <w:p w:rsidR="00464190" w:rsidRDefault="00464190" w:rsidP="00E063EC">
      <w:pPr>
        <w:rPr>
          <w:rFonts w:ascii="Calibri" w:hAnsi="Calibri"/>
          <w:sz w:val="32"/>
          <w:szCs w:val="32"/>
        </w:rPr>
      </w:pPr>
    </w:p>
    <w:p w:rsidR="00E063EC" w:rsidRPr="000A0B66" w:rsidRDefault="00E063EC" w:rsidP="001701D9">
      <w:pPr>
        <w:pStyle w:val="Heading2"/>
        <w:rPr>
          <w:color w:val="D565D2" w:themeColor="accent1" w:themeTint="99"/>
        </w:rPr>
      </w:pPr>
      <w:r w:rsidRPr="000A0B66">
        <w:rPr>
          <w:color w:val="D565D2" w:themeColor="accent1" w:themeTint="99"/>
        </w:rPr>
        <w:lastRenderedPageBreak/>
        <w:t>Finding a Therapist</w:t>
      </w:r>
      <w:r w:rsidRPr="000A0B66">
        <w:rPr>
          <w:color w:val="D565D2" w:themeColor="accent1" w:themeTint="99"/>
        </w:rPr>
        <w:t>:</w:t>
      </w:r>
      <w:bookmarkStart w:id="0" w:name="_GoBack"/>
      <w:bookmarkEnd w:id="0"/>
    </w:p>
    <w:p w:rsidR="001701D9" w:rsidRPr="001701D9" w:rsidRDefault="001701D9" w:rsidP="001701D9"/>
    <w:p w:rsidR="00DD310D" w:rsidRDefault="00E063EC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Counsellors and psychotherapists are listed on the internet.  The following organisations also have national lists of therapists.</w:t>
      </w:r>
    </w:p>
    <w:p w:rsidR="00DD310D" w:rsidRPr="00464190" w:rsidRDefault="004641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464190">
        <w:rPr>
          <w:rFonts w:ascii="Calibri" w:hAnsi="Calibri"/>
          <w:b/>
          <w:sz w:val="28"/>
          <w:szCs w:val="28"/>
        </w:rPr>
        <w:t>British Association for Behavioural and Cognitive Therapists</w:t>
      </w:r>
    </w:p>
    <w:p w:rsidR="00464190" w:rsidRDefault="004641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19" w:history="1">
        <w:r w:rsidRPr="00A164ED">
          <w:rPr>
            <w:rStyle w:val="Hyperlink"/>
            <w:rFonts w:ascii="Calibri" w:hAnsi="Calibri"/>
            <w:sz w:val="28"/>
            <w:szCs w:val="28"/>
          </w:rPr>
          <w:t>www.babcp.com</w:t>
        </w:r>
      </w:hyperlink>
    </w:p>
    <w:p w:rsidR="00464190" w:rsidRPr="001701D9" w:rsidRDefault="004641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1701D9">
        <w:rPr>
          <w:rFonts w:ascii="Calibri" w:hAnsi="Calibri"/>
          <w:b/>
          <w:sz w:val="28"/>
          <w:szCs w:val="28"/>
        </w:rPr>
        <w:t>British Association for Counselling and Psychotherapy</w:t>
      </w:r>
    </w:p>
    <w:p w:rsidR="00464190" w:rsidRDefault="0046419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20" w:history="1">
        <w:r w:rsidRPr="00A164ED">
          <w:rPr>
            <w:rStyle w:val="Hyperlink"/>
            <w:rFonts w:ascii="Calibri" w:hAnsi="Calibri"/>
            <w:sz w:val="28"/>
            <w:szCs w:val="28"/>
          </w:rPr>
          <w:t>www.bacp.co.uk</w:t>
        </w:r>
      </w:hyperlink>
    </w:p>
    <w:p w:rsidR="001701D9" w:rsidRDefault="001701D9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Tel: 0145 588 3300</w:t>
      </w:r>
    </w:p>
    <w:p w:rsidR="001701D9" w:rsidRPr="001701D9" w:rsidRDefault="0046419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1701D9">
        <w:rPr>
          <w:rFonts w:ascii="Calibri" w:hAnsi="Calibri"/>
          <w:b/>
          <w:sz w:val="28"/>
          <w:szCs w:val="28"/>
        </w:rPr>
        <w:t>British Psychological Society</w:t>
      </w:r>
    </w:p>
    <w:p w:rsidR="00464190" w:rsidRDefault="001701D9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21" w:history="1">
        <w:r w:rsidRPr="00A164ED">
          <w:rPr>
            <w:rStyle w:val="Hyperlink"/>
            <w:rFonts w:ascii="Calibri" w:hAnsi="Calibri"/>
            <w:sz w:val="28"/>
            <w:szCs w:val="28"/>
          </w:rPr>
          <w:t>www.bps.org.uk</w:t>
        </w:r>
      </w:hyperlink>
    </w:p>
    <w:p w:rsidR="001701D9" w:rsidRDefault="001701D9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Tel: 0116 254 9568</w:t>
      </w:r>
    </w:p>
    <w:p w:rsidR="001701D9" w:rsidRPr="001701D9" w:rsidRDefault="001701D9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 w:rsidRPr="001701D9">
        <w:rPr>
          <w:rFonts w:ascii="Calibri" w:hAnsi="Calibri"/>
          <w:b/>
          <w:sz w:val="28"/>
          <w:szCs w:val="28"/>
        </w:rPr>
        <w:t>COSCA – Counselling and Psychotherapy in Scotland</w:t>
      </w:r>
    </w:p>
    <w:p w:rsidR="001701D9" w:rsidRDefault="001701D9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22" w:history="1">
        <w:r w:rsidRPr="00A164ED">
          <w:rPr>
            <w:rStyle w:val="Hyperlink"/>
            <w:rFonts w:ascii="Calibri" w:hAnsi="Calibri"/>
            <w:sz w:val="28"/>
            <w:szCs w:val="28"/>
          </w:rPr>
          <w:t>www.cosca.org.uk</w:t>
        </w:r>
      </w:hyperlink>
    </w:p>
    <w:p w:rsidR="001701D9" w:rsidRDefault="001701D9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Tel: 01786 475 140</w:t>
      </w:r>
    </w:p>
    <w:p w:rsidR="001701D9" w:rsidRDefault="001701D9" w:rsidP="00621BBD">
      <w:pPr>
        <w:spacing w:line="240" w:lineRule="auto"/>
        <w:rPr>
          <w:rFonts w:ascii="Calibri" w:hAnsi="Calibri"/>
          <w:sz w:val="28"/>
          <w:szCs w:val="28"/>
        </w:rPr>
      </w:pPr>
    </w:p>
    <w:p w:rsidR="00DD310D" w:rsidRPr="000A0B66" w:rsidRDefault="001701D9" w:rsidP="001701D9">
      <w:pPr>
        <w:pStyle w:val="Heading2"/>
        <w:rPr>
          <w:color w:val="D565D2" w:themeColor="accent1" w:themeTint="99"/>
        </w:rPr>
      </w:pPr>
      <w:r w:rsidRPr="000A0B66">
        <w:rPr>
          <w:color w:val="D565D2" w:themeColor="accent1" w:themeTint="99"/>
        </w:rPr>
        <w:t>Self-help Groups:</w:t>
      </w:r>
    </w:p>
    <w:p w:rsidR="001F2125" w:rsidRPr="001F2125" w:rsidRDefault="001F2125" w:rsidP="001F2125"/>
    <w:p w:rsidR="00DD310D" w:rsidRDefault="001701D9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For listings of local self-help groups for depression, visit Youth Access at </w:t>
      </w:r>
      <w:hyperlink r:id="rId23" w:history="1">
        <w:r w:rsidRPr="00A164ED">
          <w:rPr>
            <w:rStyle w:val="Hyperlink"/>
            <w:rFonts w:ascii="Calibri" w:hAnsi="Calibri"/>
            <w:sz w:val="28"/>
            <w:szCs w:val="28"/>
          </w:rPr>
          <w:t>www.youthaccess.org.uk</w:t>
        </w:r>
      </w:hyperlink>
    </w:p>
    <w:p w:rsidR="001701D9" w:rsidRDefault="001701D9" w:rsidP="00621BBD">
      <w:pPr>
        <w:spacing w:line="240" w:lineRule="auto"/>
        <w:rPr>
          <w:rFonts w:ascii="Calibri" w:hAnsi="Calibri"/>
          <w:sz w:val="28"/>
          <w:szCs w:val="28"/>
        </w:rPr>
      </w:pPr>
    </w:p>
    <w:p w:rsidR="001701D9" w:rsidRDefault="001701D9" w:rsidP="001701D9">
      <w:pPr>
        <w:pStyle w:val="Heading2"/>
        <w:rPr>
          <w:color w:val="D565D2" w:themeColor="accent1" w:themeTint="99"/>
        </w:rPr>
      </w:pPr>
      <w:r w:rsidRPr="001F2125">
        <w:rPr>
          <w:color w:val="D565D2" w:themeColor="accent1" w:themeTint="99"/>
        </w:rPr>
        <w:t>Self-help books</w:t>
      </w:r>
      <w:r w:rsidR="001F2125">
        <w:rPr>
          <w:color w:val="D565D2" w:themeColor="accent1" w:themeTint="99"/>
        </w:rPr>
        <w:t>:</w:t>
      </w:r>
    </w:p>
    <w:p w:rsidR="001F2125" w:rsidRDefault="001F2125" w:rsidP="001F2125"/>
    <w:p w:rsidR="001F2125" w:rsidRDefault="001F2125" w:rsidP="001F2125">
      <w:pPr>
        <w:rPr>
          <w:sz w:val="28"/>
          <w:szCs w:val="28"/>
        </w:rPr>
      </w:pPr>
      <w:r w:rsidRPr="001F2125">
        <w:rPr>
          <w:i/>
          <w:sz w:val="28"/>
          <w:szCs w:val="28"/>
        </w:rPr>
        <w:t>Beating the Blues:</w:t>
      </w:r>
      <w:r w:rsidRPr="001F2125">
        <w:rPr>
          <w:sz w:val="28"/>
          <w:szCs w:val="28"/>
        </w:rPr>
        <w:t xml:space="preserve"> Tanner, S and Ball, J. </w:t>
      </w:r>
      <w:proofErr w:type="spellStart"/>
      <w:r w:rsidRPr="001F2125">
        <w:rPr>
          <w:sz w:val="28"/>
          <w:szCs w:val="28"/>
        </w:rPr>
        <w:t>Southwood</w:t>
      </w:r>
      <w:proofErr w:type="spellEnd"/>
      <w:r w:rsidRPr="001F2125">
        <w:rPr>
          <w:sz w:val="28"/>
          <w:szCs w:val="28"/>
        </w:rPr>
        <w:t xml:space="preserve"> Press: Sydney; 1991.</w:t>
      </w:r>
    </w:p>
    <w:p w:rsidR="001F2125" w:rsidRDefault="001F2125" w:rsidP="001F2125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07102B">
        <w:rPr>
          <w:sz w:val="28"/>
          <w:szCs w:val="28"/>
        </w:rPr>
        <w:t xml:space="preserve">very readable </w:t>
      </w:r>
      <w:proofErr w:type="gramStart"/>
      <w:r w:rsidR="0007102B">
        <w:rPr>
          <w:sz w:val="28"/>
          <w:szCs w:val="28"/>
        </w:rPr>
        <w:t>step-by-step</w:t>
      </w:r>
      <w:proofErr w:type="gramEnd"/>
      <w:r w:rsidR="0007102B">
        <w:rPr>
          <w:sz w:val="28"/>
          <w:szCs w:val="28"/>
        </w:rPr>
        <w:t xml:space="preserve"> programme using cognitive behaviour therapy (CBT).</w:t>
      </w:r>
    </w:p>
    <w:p w:rsidR="0007102B" w:rsidRDefault="0007102B" w:rsidP="001F2125">
      <w:pPr>
        <w:rPr>
          <w:sz w:val="28"/>
          <w:szCs w:val="28"/>
        </w:rPr>
      </w:pPr>
      <w:r>
        <w:rPr>
          <w:i/>
          <w:sz w:val="28"/>
          <w:szCs w:val="28"/>
        </w:rPr>
        <w:t>The Depression Workbook:</w:t>
      </w:r>
      <w:r>
        <w:rPr>
          <w:sz w:val="28"/>
          <w:szCs w:val="28"/>
        </w:rPr>
        <w:t xml:space="preserve"> </w:t>
      </w:r>
      <w:r w:rsidRPr="0007102B">
        <w:rPr>
          <w:i/>
          <w:sz w:val="28"/>
          <w:szCs w:val="28"/>
        </w:rPr>
        <w:t>A Guide for Living with Depression</w:t>
      </w:r>
      <w:r>
        <w:rPr>
          <w:i/>
          <w:sz w:val="28"/>
          <w:szCs w:val="28"/>
        </w:rPr>
        <w:t xml:space="preserve"> and Manic Depression.  </w:t>
      </w:r>
      <w:r>
        <w:rPr>
          <w:sz w:val="28"/>
          <w:szCs w:val="28"/>
        </w:rPr>
        <w:t>Copeland, M E and McKay, M. New Harbinger Publications: Oakland, CA; 2002.</w:t>
      </w:r>
    </w:p>
    <w:p w:rsidR="0007102B" w:rsidRDefault="0007102B" w:rsidP="001F2125">
      <w:pPr>
        <w:rPr>
          <w:sz w:val="28"/>
          <w:szCs w:val="28"/>
        </w:rPr>
      </w:pPr>
      <w:r>
        <w:rPr>
          <w:sz w:val="28"/>
          <w:szCs w:val="28"/>
        </w:rPr>
        <w:t>Based on extensive research, this book contains interactive exercises that provide guidance on essential coping skills to help readers make real changes in their lives.</w:t>
      </w:r>
    </w:p>
    <w:p w:rsidR="0007102B" w:rsidRDefault="0007102B" w:rsidP="001F2125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Overcoming Depression: A Five Areas Approach. </w:t>
      </w:r>
      <w:r>
        <w:rPr>
          <w:sz w:val="28"/>
          <w:szCs w:val="28"/>
        </w:rPr>
        <w:t xml:space="preserve"> Williams, C. Hodder Arnold: London; 2004.</w:t>
      </w:r>
    </w:p>
    <w:p w:rsidR="0007102B" w:rsidRDefault="0007102B" w:rsidP="001F2125">
      <w:pPr>
        <w:rPr>
          <w:sz w:val="28"/>
          <w:szCs w:val="28"/>
        </w:rPr>
      </w:pPr>
      <w:r>
        <w:rPr>
          <w:sz w:val="28"/>
          <w:szCs w:val="28"/>
        </w:rPr>
        <w:t>A self-help manual based on cognitive behaviour therapy (CBT).</w:t>
      </w:r>
    </w:p>
    <w:p w:rsidR="0007102B" w:rsidRDefault="0007102B" w:rsidP="0007102B">
      <w:pPr>
        <w:pStyle w:val="Heading2"/>
        <w:spacing w:after="240"/>
        <w:rPr>
          <w:color w:val="D565D2" w:themeColor="accent1" w:themeTint="99"/>
        </w:rPr>
      </w:pPr>
      <w:r>
        <w:rPr>
          <w:color w:val="D565D2" w:themeColor="accent1" w:themeTint="99"/>
        </w:rPr>
        <w:t>Additional reading</w:t>
      </w:r>
      <w:r>
        <w:rPr>
          <w:color w:val="D565D2" w:themeColor="accent1" w:themeTint="99"/>
        </w:rPr>
        <w:t>:</w:t>
      </w:r>
    </w:p>
    <w:p w:rsidR="0007102B" w:rsidRDefault="0007102B" w:rsidP="0007102B">
      <w:pPr>
        <w:spacing w:after="240"/>
        <w:rPr>
          <w:sz w:val="28"/>
          <w:szCs w:val="28"/>
        </w:rPr>
      </w:pPr>
      <w:r w:rsidRPr="0007102B">
        <w:rPr>
          <w:i/>
          <w:sz w:val="28"/>
          <w:szCs w:val="28"/>
        </w:rPr>
        <w:t>A Head Full of Blue</w:t>
      </w:r>
      <w:r>
        <w:rPr>
          <w:sz w:val="28"/>
          <w:szCs w:val="28"/>
        </w:rPr>
        <w:t xml:space="preserve">.  Johnstone, </w:t>
      </w:r>
      <w:proofErr w:type="spellStart"/>
      <w:r>
        <w:rPr>
          <w:sz w:val="28"/>
          <w:szCs w:val="28"/>
        </w:rPr>
        <w:t>N.Bloomsbury</w:t>
      </w:r>
      <w:proofErr w:type="spellEnd"/>
      <w:r>
        <w:rPr>
          <w:sz w:val="28"/>
          <w:szCs w:val="28"/>
        </w:rPr>
        <w:t>: London; 2003.</w:t>
      </w:r>
    </w:p>
    <w:p w:rsidR="0007102B" w:rsidRDefault="0007102B" w:rsidP="0007102B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 personal account of the effects of suffering from depression, anxiety </w:t>
      </w:r>
      <w:proofErr w:type="gramStart"/>
      <w:r>
        <w:rPr>
          <w:sz w:val="28"/>
          <w:szCs w:val="28"/>
        </w:rPr>
        <w:t>disorder</w:t>
      </w:r>
      <w:proofErr w:type="gramEnd"/>
      <w:r>
        <w:rPr>
          <w:sz w:val="28"/>
          <w:szCs w:val="28"/>
        </w:rPr>
        <w:t xml:space="preserve"> and alcoholism.</w:t>
      </w:r>
    </w:p>
    <w:p w:rsidR="000A0B66" w:rsidRDefault="000A0B66" w:rsidP="0007102B">
      <w:pPr>
        <w:spacing w:after="240"/>
        <w:rPr>
          <w:i/>
          <w:sz w:val="28"/>
          <w:szCs w:val="28"/>
        </w:rPr>
      </w:pPr>
      <w:r>
        <w:rPr>
          <w:i/>
          <w:sz w:val="28"/>
          <w:szCs w:val="28"/>
        </w:rPr>
        <w:t>Healthy Reading</w:t>
      </w:r>
    </w:p>
    <w:p w:rsidR="000A0B66" w:rsidRDefault="000A0B66" w:rsidP="0007102B">
      <w:pPr>
        <w:spacing w:after="240"/>
        <w:rPr>
          <w:sz w:val="28"/>
          <w:szCs w:val="28"/>
        </w:rPr>
      </w:pPr>
      <w:hyperlink r:id="rId24" w:history="1">
        <w:r w:rsidRPr="00A164ED">
          <w:rPr>
            <w:rStyle w:val="Hyperlink"/>
            <w:sz w:val="28"/>
            <w:szCs w:val="28"/>
          </w:rPr>
          <w:t>www.refhelp.scot.nhs.uk/index.php?option=com_content&amp;view=article&amp;id=890&amp;ltemid=1337</w:t>
        </w:r>
      </w:hyperlink>
    </w:p>
    <w:p w:rsidR="000A0B66" w:rsidRDefault="000A0B66" w:rsidP="0007102B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Supportive reading for children, young </w:t>
      </w:r>
      <w:proofErr w:type="gramStart"/>
      <w:r>
        <w:rPr>
          <w:sz w:val="28"/>
          <w:szCs w:val="28"/>
        </w:rPr>
        <w:t>people</w:t>
      </w:r>
      <w:proofErr w:type="gramEnd"/>
      <w:r>
        <w:rPr>
          <w:sz w:val="28"/>
          <w:szCs w:val="28"/>
        </w:rPr>
        <w:t xml:space="preserve"> and families as recommended by NHS Lothian’s Child and Adolescent Mental Health Service.</w:t>
      </w:r>
    </w:p>
    <w:p w:rsidR="000A0B66" w:rsidRDefault="000A0B66" w:rsidP="0007102B">
      <w:pPr>
        <w:spacing w:after="240"/>
        <w:rPr>
          <w:i/>
          <w:sz w:val="28"/>
          <w:szCs w:val="28"/>
        </w:rPr>
      </w:pPr>
      <w:r>
        <w:rPr>
          <w:i/>
          <w:sz w:val="28"/>
          <w:szCs w:val="28"/>
        </w:rPr>
        <w:t>Talking about Depression.</w:t>
      </w:r>
    </w:p>
    <w:p w:rsidR="000A0B66" w:rsidRDefault="000A0B66" w:rsidP="0007102B">
      <w:pPr>
        <w:spacing w:after="240"/>
        <w:rPr>
          <w:sz w:val="28"/>
          <w:szCs w:val="28"/>
        </w:rPr>
      </w:pPr>
      <w:r>
        <w:rPr>
          <w:sz w:val="28"/>
          <w:szCs w:val="28"/>
        </w:rPr>
        <w:t>Part of the ‘Talking About’ series of leaflets. NHS Scotland, 2010.</w:t>
      </w:r>
    </w:p>
    <w:p w:rsidR="000A0B66" w:rsidRPr="000A0B66" w:rsidRDefault="000A0B66" w:rsidP="0007102B">
      <w:pPr>
        <w:spacing w:after="240"/>
        <w:rPr>
          <w:b/>
          <w:sz w:val="28"/>
          <w:szCs w:val="28"/>
        </w:rPr>
      </w:pPr>
      <w:r w:rsidRPr="000A0B66">
        <w:rPr>
          <w:b/>
          <w:sz w:val="28"/>
          <w:szCs w:val="28"/>
        </w:rPr>
        <w:t>The Royal College of Psychiatrists</w:t>
      </w:r>
    </w:p>
    <w:p w:rsidR="000A0B66" w:rsidRDefault="000A0B66" w:rsidP="0007102B">
      <w:pPr>
        <w:spacing w:after="240"/>
        <w:rPr>
          <w:sz w:val="28"/>
          <w:szCs w:val="28"/>
        </w:rPr>
      </w:pPr>
      <w:hyperlink r:id="rId25" w:history="1">
        <w:r w:rsidRPr="00A164ED">
          <w:rPr>
            <w:rStyle w:val="Hyperlink"/>
            <w:sz w:val="28"/>
            <w:szCs w:val="28"/>
          </w:rPr>
          <w:t>www.rcpsych.ac.uk/expertadvice/youthinfo.aspx</w:t>
        </w:r>
      </w:hyperlink>
    </w:p>
    <w:p w:rsidR="000A0B66" w:rsidRDefault="000A0B66" w:rsidP="0007102B">
      <w:pPr>
        <w:spacing w:after="240"/>
        <w:rPr>
          <w:sz w:val="28"/>
          <w:szCs w:val="28"/>
        </w:rPr>
      </w:pPr>
      <w:r>
        <w:rPr>
          <w:sz w:val="28"/>
          <w:szCs w:val="28"/>
        </w:rPr>
        <w:t>Suggestions of books, leaflets and other resources for young people.</w:t>
      </w:r>
    </w:p>
    <w:p w:rsidR="0007102B" w:rsidRDefault="000A0B66" w:rsidP="000A0B66">
      <w:pPr>
        <w:pStyle w:val="Heading2"/>
        <w:rPr>
          <w:color w:val="D565D2" w:themeColor="accent1" w:themeTint="99"/>
        </w:rPr>
      </w:pPr>
      <w:r w:rsidRPr="000A0B66">
        <w:rPr>
          <w:color w:val="D565D2" w:themeColor="accent1" w:themeTint="99"/>
        </w:rPr>
        <w:t>Self-help books</w:t>
      </w:r>
      <w:r>
        <w:rPr>
          <w:color w:val="D565D2" w:themeColor="accent1" w:themeTint="99"/>
        </w:rPr>
        <w:t>:</w:t>
      </w:r>
    </w:p>
    <w:p w:rsidR="000A0B66" w:rsidRPr="000A0B66" w:rsidRDefault="000A0B66" w:rsidP="000A0B66">
      <w:pPr>
        <w:spacing w:before="240"/>
        <w:rPr>
          <w:b/>
          <w:sz w:val="28"/>
          <w:szCs w:val="28"/>
        </w:rPr>
      </w:pPr>
      <w:r w:rsidRPr="000A0B66">
        <w:rPr>
          <w:b/>
          <w:sz w:val="28"/>
          <w:szCs w:val="28"/>
        </w:rPr>
        <w:t>SIGN</w:t>
      </w:r>
    </w:p>
    <w:p w:rsidR="000A0B66" w:rsidRDefault="000A0B66" w:rsidP="000A0B66">
      <w:pPr>
        <w:spacing w:before="240"/>
        <w:rPr>
          <w:sz w:val="28"/>
          <w:szCs w:val="28"/>
        </w:rPr>
      </w:pPr>
      <w:hyperlink r:id="rId26" w:history="1">
        <w:r w:rsidRPr="00A164ED">
          <w:rPr>
            <w:rStyle w:val="Hyperlink"/>
            <w:sz w:val="28"/>
            <w:szCs w:val="28"/>
          </w:rPr>
          <w:t>www.sign.ac.uk</w:t>
        </w:r>
      </w:hyperlink>
    </w:p>
    <w:p w:rsidR="000A0B66" w:rsidRPr="000A0B66" w:rsidRDefault="000A0B66" w:rsidP="000A0B66">
      <w:pPr>
        <w:spacing w:before="240"/>
        <w:rPr>
          <w:sz w:val="28"/>
          <w:szCs w:val="28"/>
        </w:rPr>
      </w:pPr>
      <w:r>
        <w:rPr>
          <w:sz w:val="28"/>
          <w:szCs w:val="28"/>
        </w:rPr>
        <w:t>The Scottish Intercollegiate Guidelines Network (SIGN) develops evidence-based clinical practice guidelines for the NHS in Scotland.</w:t>
      </w:r>
    </w:p>
    <w:p w:rsidR="001F2125" w:rsidRPr="001F2125" w:rsidRDefault="001F2125" w:rsidP="001F2125"/>
    <w:p w:rsidR="001701D9" w:rsidRDefault="001701D9" w:rsidP="00621BBD">
      <w:pPr>
        <w:spacing w:line="240" w:lineRule="auto"/>
        <w:rPr>
          <w:rFonts w:ascii="Calibri" w:hAnsi="Calibri"/>
          <w:sz w:val="28"/>
          <w:szCs w:val="28"/>
        </w:rPr>
      </w:pPr>
    </w:p>
    <w:p w:rsidR="001701D9" w:rsidRDefault="001701D9" w:rsidP="00621BBD">
      <w:pPr>
        <w:spacing w:line="240" w:lineRule="auto"/>
        <w:rPr>
          <w:rFonts w:ascii="Calibri" w:hAnsi="Calibri"/>
          <w:sz w:val="28"/>
          <w:szCs w:val="28"/>
        </w:rPr>
      </w:pPr>
    </w:p>
    <w:p w:rsidR="00DD310D" w:rsidRPr="00621BBD" w:rsidRDefault="00DD310D" w:rsidP="00621BBD">
      <w:pPr>
        <w:spacing w:line="240" w:lineRule="auto"/>
        <w:rPr>
          <w:rFonts w:ascii="Calibri" w:hAnsi="Calibri"/>
          <w:sz w:val="28"/>
          <w:szCs w:val="28"/>
        </w:rPr>
      </w:pPr>
    </w:p>
    <w:p w:rsidR="00A76492" w:rsidRPr="00DD310D" w:rsidRDefault="00A76492" w:rsidP="00126023">
      <w:pPr>
        <w:pStyle w:val="Karen1"/>
      </w:pPr>
      <w:r w:rsidRPr="00DD310D">
        <w:lastRenderedPageBreak/>
        <w:t>Anxiety</w:t>
      </w:r>
    </w:p>
    <w:p w:rsidR="00DD310D" w:rsidRPr="00126023" w:rsidRDefault="00DD310D" w:rsidP="00126023">
      <w:pPr>
        <w:pStyle w:val="Heading2"/>
        <w:rPr>
          <w:color w:val="D565D2" w:themeColor="accent1" w:themeTint="99"/>
        </w:rPr>
      </w:pPr>
      <w:r w:rsidRPr="00126023">
        <w:rPr>
          <w:color w:val="D565D2" w:themeColor="accent1" w:themeTint="99"/>
        </w:rPr>
        <w:t>Where to find help:</w:t>
      </w:r>
    </w:p>
    <w:p w:rsidR="00A76492" w:rsidRPr="00DD310D" w:rsidRDefault="00A76492" w:rsidP="00DD310D">
      <w:pPr>
        <w:rPr>
          <w:rFonts w:ascii="Calibri" w:hAnsi="Calibri"/>
          <w:sz w:val="28"/>
          <w:szCs w:val="28"/>
        </w:rPr>
      </w:pPr>
    </w:p>
    <w:p w:rsidR="00A76492" w:rsidRPr="00DD310D" w:rsidRDefault="00A76492" w:rsidP="00126023">
      <w:pPr>
        <w:pStyle w:val="Karen1"/>
      </w:pPr>
      <w:r w:rsidRPr="00DD310D">
        <w:t>Suicide</w:t>
      </w:r>
    </w:p>
    <w:p w:rsidR="00DD310D" w:rsidRPr="00126023" w:rsidRDefault="00DD310D" w:rsidP="00126023">
      <w:pPr>
        <w:pStyle w:val="Heading2"/>
        <w:rPr>
          <w:color w:val="D565D2" w:themeColor="accent1" w:themeTint="99"/>
        </w:rPr>
      </w:pPr>
      <w:r w:rsidRPr="00126023">
        <w:rPr>
          <w:color w:val="D565D2" w:themeColor="accent1" w:themeTint="99"/>
        </w:rPr>
        <w:t>Where to find help:</w:t>
      </w:r>
    </w:p>
    <w:p w:rsidR="00A76492" w:rsidRPr="00DD310D" w:rsidRDefault="00A76492" w:rsidP="00DD310D">
      <w:pPr>
        <w:rPr>
          <w:rFonts w:ascii="Calibri" w:hAnsi="Calibri"/>
          <w:sz w:val="28"/>
          <w:szCs w:val="28"/>
        </w:rPr>
      </w:pPr>
    </w:p>
    <w:p w:rsidR="00A76492" w:rsidRPr="00DD310D" w:rsidRDefault="00A76492" w:rsidP="00126023">
      <w:pPr>
        <w:pStyle w:val="Karen1"/>
      </w:pPr>
      <w:proofErr w:type="spellStart"/>
      <w:proofErr w:type="gramStart"/>
      <w:r w:rsidRPr="00DD310D">
        <w:t>Self harm</w:t>
      </w:r>
      <w:proofErr w:type="spellEnd"/>
      <w:proofErr w:type="gramEnd"/>
    </w:p>
    <w:p w:rsidR="00DD310D" w:rsidRPr="00126023" w:rsidRDefault="00DD310D" w:rsidP="00126023">
      <w:pPr>
        <w:pStyle w:val="Heading2"/>
        <w:rPr>
          <w:color w:val="D565D2" w:themeColor="accent1" w:themeTint="99"/>
        </w:rPr>
      </w:pPr>
      <w:r w:rsidRPr="00126023">
        <w:rPr>
          <w:color w:val="D565D2" w:themeColor="accent1" w:themeTint="99"/>
        </w:rPr>
        <w:t>Where to find help:</w:t>
      </w:r>
    </w:p>
    <w:p w:rsidR="00A76492" w:rsidRPr="00DD310D" w:rsidRDefault="00A76492" w:rsidP="00DD310D">
      <w:pPr>
        <w:rPr>
          <w:rFonts w:ascii="Calibri" w:hAnsi="Calibri"/>
          <w:sz w:val="28"/>
          <w:szCs w:val="28"/>
        </w:rPr>
      </w:pPr>
    </w:p>
    <w:p w:rsidR="00A76492" w:rsidRPr="00DD310D" w:rsidRDefault="00A76492" w:rsidP="00126023">
      <w:pPr>
        <w:pStyle w:val="Karen1"/>
      </w:pPr>
      <w:r w:rsidRPr="00DD310D">
        <w:t>Eating disorders</w:t>
      </w:r>
    </w:p>
    <w:p w:rsidR="00DD310D" w:rsidRPr="00126023" w:rsidRDefault="00DD310D" w:rsidP="00126023">
      <w:pPr>
        <w:pStyle w:val="Heading2"/>
        <w:rPr>
          <w:color w:val="D565D2" w:themeColor="accent1" w:themeTint="99"/>
        </w:rPr>
      </w:pPr>
      <w:r w:rsidRPr="00126023">
        <w:rPr>
          <w:color w:val="D565D2" w:themeColor="accent1" w:themeTint="99"/>
        </w:rPr>
        <w:t>Where to find help:</w:t>
      </w:r>
    </w:p>
    <w:p w:rsidR="00A76492" w:rsidRPr="00DD310D" w:rsidRDefault="00A76492" w:rsidP="00DD310D">
      <w:pPr>
        <w:rPr>
          <w:rFonts w:ascii="Calibri" w:hAnsi="Calibri"/>
          <w:sz w:val="28"/>
          <w:szCs w:val="28"/>
        </w:rPr>
      </w:pPr>
    </w:p>
    <w:p w:rsidR="00A76492" w:rsidRPr="00DD310D" w:rsidRDefault="00A76492" w:rsidP="00126023">
      <w:pPr>
        <w:pStyle w:val="Karen1"/>
      </w:pPr>
      <w:r w:rsidRPr="00DD310D">
        <w:t xml:space="preserve">Alcohol, </w:t>
      </w:r>
      <w:proofErr w:type="gramStart"/>
      <w:r w:rsidRPr="00DD310D">
        <w:t>drug</w:t>
      </w:r>
      <w:proofErr w:type="gramEnd"/>
      <w:r w:rsidRPr="00DD310D">
        <w:t xml:space="preserve"> and substance use</w:t>
      </w:r>
    </w:p>
    <w:p w:rsidR="00DD310D" w:rsidRPr="00126023" w:rsidRDefault="00DD310D" w:rsidP="00126023">
      <w:pPr>
        <w:pStyle w:val="Heading2"/>
        <w:rPr>
          <w:color w:val="D565D2" w:themeColor="accent1" w:themeTint="99"/>
        </w:rPr>
      </w:pPr>
      <w:r w:rsidRPr="00126023">
        <w:rPr>
          <w:color w:val="D565D2" w:themeColor="accent1" w:themeTint="99"/>
        </w:rPr>
        <w:t>Where to find help:</w:t>
      </w:r>
    </w:p>
    <w:p w:rsidR="00A76492" w:rsidRPr="00A76492" w:rsidRDefault="00A76492">
      <w:pPr>
        <w:rPr>
          <w:rFonts w:ascii="Calibri" w:hAnsi="Calibri"/>
        </w:rPr>
      </w:pPr>
    </w:p>
    <w:sectPr w:rsidR="00A76492" w:rsidRPr="00A76492" w:rsidSect="00126023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2"/>
    <w:rsid w:val="0007102B"/>
    <w:rsid w:val="000A0B66"/>
    <w:rsid w:val="00126023"/>
    <w:rsid w:val="001701D9"/>
    <w:rsid w:val="001F2125"/>
    <w:rsid w:val="003242F0"/>
    <w:rsid w:val="0039799B"/>
    <w:rsid w:val="00464190"/>
    <w:rsid w:val="00621BBD"/>
    <w:rsid w:val="00677A39"/>
    <w:rsid w:val="006A7DC3"/>
    <w:rsid w:val="00A76492"/>
    <w:rsid w:val="00DD310D"/>
    <w:rsid w:val="00E063EC"/>
    <w:rsid w:val="00E8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73B0"/>
  <w15:chartTrackingRefBased/>
  <w15:docId w15:val="{AD1D251E-F3C5-46A3-9D1A-1995FAE2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92"/>
  </w:style>
  <w:style w:type="paragraph" w:styleId="Heading1">
    <w:name w:val="heading 1"/>
    <w:basedOn w:val="Normal"/>
    <w:next w:val="Normal"/>
    <w:link w:val="Heading1Char"/>
    <w:uiPriority w:val="9"/>
    <w:qFormat/>
    <w:rsid w:val="00A76492"/>
    <w:pPr>
      <w:keepNext/>
      <w:keepLines/>
      <w:pBdr>
        <w:bottom w:val="single" w:sz="4" w:space="2" w:color="9B57D3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49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9B57D3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52EB0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4E1F76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752EB0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4E1F76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4E1F76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4E1F76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E1F76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49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6492"/>
    <w:rPr>
      <w:rFonts w:asciiTheme="majorHAnsi" w:eastAsiaTheme="majorEastAsia" w:hAnsiTheme="majorHAnsi" w:cstheme="majorBidi"/>
      <w:color w:val="9B57D3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492"/>
    <w:rPr>
      <w:rFonts w:asciiTheme="majorHAnsi" w:eastAsiaTheme="majorEastAsia" w:hAnsiTheme="majorHAnsi" w:cstheme="majorBidi"/>
      <w:color w:val="752EB0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492"/>
    <w:rPr>
      <w:rFonts w:asciiTheme="majorHAnsi" w:eastAsiaTheme="majorEastAsia" w:hAnsiTheme="majorHAnsi" w:cstheme="majorBidi"/>
      <w:color w:val="752EB0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492"/>
    <w:rPr>
      <w:rFonts w:asciiTheme="majorHAnsi" w:eastAsiaTheme="majorEastAsia" w:hAnsiTheme="majorHAnsi" w:cstheme="majorBidi"/>
      <w:b/>
      <w:bCs/>
      <w:color w:val="4E1F76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492"/>
    <w:rPr>
      <w:rFonts w:asciiTheme="majorHAnsi" w:eastAsiaTheme="majorEastAsia" w:hAnsiTheme="majorHAnsi" w:cstheme="majorBidi"/>
      <w:color w:val="4E1F76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49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64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7649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49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49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76492"/>
    <w:rPr>
      <w:b/>
      <w:bCs/>
    </w:rPr>
  </w:style>
  <w:style w:type="character" w:styleId="Emphasis">
    <w:name w:val="Emphasis"/>
    <w:basedOn w:val="DefaultParagraphFont"/>
    <w:uiPriority w:val="20"/>
    <w:qFormat/>
    <w:rsid w:val="00A76492"/>
    <w:rPr>
      <w:i/>
      <w:iCs/>
      <w:color w:val="000000" w:themeColor="text1"/>
    </w:rPr>
  </w:style>
  <w:style w:type="paragraph" w:styleId="NoSpacing">
    <w:name w:val="No Spacing"/>
    <w:uiPriority w:val="1"/>
    <w:qFormat/>
    <w:rsid w:val="00A764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649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64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492"/>
    <w:pPr>
      <w:pBdr>
        <w:top w:val="single" w:sz="24" w:space="4" w:color="9B57D3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49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764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76492"/>
    <w:rPr>
      <w:b/>
      <w:bCs/>
      <w:i/>
      <w:iCs/>
      <w:caps w:val="0"/>
      <w:smallCaps w:val="0"/>
      <w:strike w:val="0"/>
      <w:dstrike w:val="0"/>
      <w:color w:val="9B57D3" w:themeColor="accent2"/>
    </w:rPr>
  </w:style>
  <w:style w:type="character" w:styleId="SubtleReference">
    <w:name w:val="Subtle Reference"/>
    <w:basedOn w:val="DefaultParagraphFont"/>
    <w:uiPriority w:val="31"/>
    <w:qFormat/>
    <w:rsid w:val="00A7649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649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7649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49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76492"/>
    <w:rPr>
      <w:color w:val="0066FF" w:themeColor="hyperlink"/>
      <w:u w:val="single"/>
    </w:rPr>
  </w:style>
  <w:style w:type="paragraph" w:customStyle="1" w:styleId="Karen1">
    <w:name w:val="Karen 1"/>
    <w:basedOn w:val="Heading2"/>
    <w:next w:val="Normal"/>
    <w:link w:val="Karen1Char"/>
    <w:autoRedefine/>
    <w:qFormat/>
    <w:rsid w:val="00126023"/>
    <w:pPr>
      <w:jc w:val="center"/>
    </w:pPr>
    <w:rPr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Karen1Char">
    <w:name w:val="Karen 1 Char"/>
    <w:basedOn w:val="Heading2Char"/>
    <w:link w:val="Karen1"/>
    <w:rsid w:val="00126023"/>
    <w:rPr>
      <w:rFonts w:asciiTheme="majorHAnsi" w:eastAsiaTheme="majorEastAsia" w:hAnsiTheme="majorHAnsi" w:cstheme="majorBidi"/>
      <w:color w:val="9B57D3" w:themeColor="accent2"/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btyouth.org" TargetMode="External"/><Relationship Id="rId13" Type="http://schemas.openxmlformats.org/officeDocument/2006/relationships/hyperlink" Target="http://www.seemescotland.org.uk" TargetMode="External"/><Relationship Id="rId18" Type="http://schemas.openxmlformats.org/officeDocument/2006/relationships/hyperlink" Target="http://www.whocaresscotland.org" TargetMode="External"/><Relationship Id="rId26" Type="http://schemas.openxmlformats.org/officeDocument/2006/relationships/hyperlink" Target="http://www.sign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ps.org.uk" TargetMode="External"/><Relationship Id="rId7" Type="http://schemas.openxmlformats.org/officeDocument/2006/relationships/hyperlink" Target="http://www.llttf.com" TargetMode="External"/><Relationship Id="rId12" Type="http://schemas.openxmlformats.org/officeDocument/2006/relationships/hyperlink" Target="http://www.thesite.org/healthandwellbeing/mentalhealth" TargetMode="External"/><Relationship Id="rId17" Type="http://schemas.openxmlformats.org/officeDocument/2006/relationships/hyperlink" Target="http://www.thecalmzone.net" TargetMode="External"/><Relationship Id="rId25" Type="http://schemas.openxmlformats.org/officeDocument/2006/relationships/hyperlink" Target="http://www.rcpsych.ac.uk/expertadvice/youthinfo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ngminds.org.uk" TargetMode="External"/><Relationship Id="rId20" Type="http://schemas.openxmlformats.org/officeDocument/2006/relationships/hyperlink" Target="http://www.bacp.co.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healthtalkonline.org/mental_health" TargetMode="External"/><Relationship Id="rId11" Type="http://schemas.openxmlformats.org/officeDocument/2006/relationships/hyperlink" Target="http://www.rcpsych.ac.uk/expertadvice/youthinfo.aspx" TargetMode="External"/><Relationship Id="rId24" Type="http://schemas.openxmlformats.org/officeDocument/2006/relationships/hyperlink" Target="http://www.refhelp.scot.nhs.uk/index.php?option=com_content&amp;view=article&amp;id=890&amp;ltemid=1337" TargetMode="External"/><Relationship Id="rId5" Type="http://schemas.openxmlformats.org/officeDocument/2006/relationships/hyperlink" Target="http://www.healthscotland.com/documents/1485.aspx" TargetMode="External"/><Relationship Id="rId15" Type="http://schemas.openxmlformats.org/officeDocument/2006/relationships/hyperlink" Target="http://www.youthhealthtalk.org" TargetMode="External"/><Relationship Id="rId23" Type="http://schemas.openxmlformats.org/officeDocument/2006/relationships/hyperlink" Target="http://www.youthaccess.org.u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ind.org.uk" TargetMode="External"/><Relationship Id="rId19" Type="http://schemas.openxmlformats.org/officeDocument/2006/relationships/hyperlink" Target="http://www.babc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okokfeelcrap.org" TargetMode="External"/><Relationship Id="rId14" Type="http://schemas.openxmlformats.org/officeDocument/2006/relationships/hyperlink" Target="http://www.getthelowdown.co.uk" TargetMode="External"/><Relationship Id="rId22" Type="http://schemas.openxmlformats.org/officeDocument/2006/relationships/hyperlink" Target="http://www.cosca.org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adlines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Headlines">
      <a:majorFont>
        <a:latin typeface="Century Schoolbook" panose="020406040505050203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eadlines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100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88900" dist="25400" dir="10800000">
              <a:srgbClr val="000000">
                <a:alpha val="25000"/>
              </a:srgbClr>
            </a:innerShdw>
            <a:outerShdw blurRad="25400" dist="25400" dir="5400000" rotWithShape="0">
              <a:srgbClr val="FFFFFF">
                <a:alpha val="1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adlines" id="{3841520A-25F2-4EB8-BE4C-611DB5ABEED9}" vid="{ECD25A4C-D97E-4C12-84B1-63580BFFAE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8B41-7545-4473-A991-7F5EAF65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Reilly</dc:creator>
  <cp:keywords/>
  <dc:description/>
  <cp:lastModifiedBy>Karen Reilly</cp:lastModifiedBy>
  <cp:revision>3</cp:revision>
  <cp:lastPrinted>2018-01-16T12:01:00Z</cp:lastPrinted>
  <dcterms:created xsi:type="dcterms:W3CDTF">2018-01-16T08:54:00Z</dcterms:created>
  <dcterms:modified xsi:type="dcterms:W3CDTF">2018-01-16T12:01:00Z</dcterms:modified>
</cp:coreProperties>
</file>