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63B4" w14:textId="774733E6" w:rsidR="00F43BA1" w:rsidRPr="007F68D2" w:rsidRDefault="00F43BA1" w:rsidP="00F43BA1">
      <w:pPr>
        <w:spacing w:after="0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2"/>
          <w:szCs w:val="40"/>
          <w:lang w:val="en-US"/>
        </w:rPr>
        <w:t xml:space="preserve">S3 </w:t>
      </w:r>
      <w:r>
        <w:rPr>
          <w:rFonts w:cstheme="minorHAnsi"/>
          <w:b/>
          <w:sz w:val="32"/>
          <w:szCs w:val="40"/>
          <w:lang w:val="en-US"/>
        </w:rPr>
        <w:t xml:space="preserve">FRENCH </w:t>
      </w:r>
      <w:r w:rsidRPr="00F94626">
        <w:rPr>
          <w:rFonts w:cstheme="minorHAnsi"/>
          <w:b/>
          <w:sz w:val="32"/>
          <w:szCs w:val="40"/>
          <w:lang w:val="en-US"/>
        </w:rPr>
        <w:t>COURSE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827"/>
        <w:gridCol w:w="3530"/>
        <w:gridCol w:w="1839"/>
      </w:tblGrid>
      <w:tr w:rsidR="00F43BA1" w:rsidRPr="003538C5" w14:paraId="4EEDD828" w14:textId="77777777" w:rsidTr="00FA2CFA">
        <w:tc>
          <w:tcPr>
            <w:tcW w:w="2260" w:type="dxa"/>
            <w:shd w:val="clear" w:color="auto" w:fill="D9D9D9" w:themeFill="background1" w:themeFillShade="D9"/>
          </w:tcPr>
          <w:p w14:paraId="7D3DE4D3" w14:textId="77777777" w:rsidR="00F43BA1" w:rsidRPr="003538C5" w:rsidRDefault="00F43BA1" w:rsidP="00F43BA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538C5">
              <w:rPr>
                <w:rFonts w:cstheme="minorHAnsi"/>
                <w:b/>
                <w:sz w:val="20"/>
                <w:szCs w:val="20"/>
                <w:lang w:val="en-US"/>
              </w:rPr>
              <w:t xml:space="preserve">UNIT </w:t>
            </w:r>
          </w:p>
        </w:tc>
        <w:tc>
          <w:tcPr>
            <w:tcW w:w="2827" w:type="dxa"/>
            <w:shd w:val="clear" w:color="auto" w:fill="D9D9D9" w:themeFill="background1" w:themeFillShade="D9"/>
          </w:tcPr>
          <w:p w14:paraId="4A807D58" w14:textId="77777777" w:rsidR="00F43BA1" w:rsidRPr="003538C5" w:rsidRDefault="00F43BA1" w:rsidP="00F43BA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538C5">
              <w:rPr>
                <w:rFonts w:cstheme="minorHAnsi"/>
                <w:b/>
                <w:sz w:val="20"/>
                <w:szCs w:val="20"/>
                <w:lang w:val="en-US"/>
              </w:rPr>
              <w:t>Topics</w:t>
            </w:r>
          </w:p>
        </w:tc>
        <w:tc>
          <w:tcPr>
            <w:tcW w:w="3530" w:type="dxa"/>
            <w:shd w:val="clear" w:color="auto" w:fill="D9D9D9" w:themeFill="background1" w:themeFillShade="D9"/>
          </w:tcPr>
          <w:p w14:paraId="3E557B33" w14:textId="77777777" w:rsidR="00F43BA1" w:rsidRPr="003538C5" w:rsidRDefault="00F43BA1" w:rsidP="00F43BA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538C5">
              <w:rPr>
                <w:rFonts w:cstheme="minorHAnsi"/>
                <w:b/>
                <w:sz w:val="20"/>
                <w:szCs w:val="20"/>
                <w:lang w:val="en-US"/>
              </w:rPr>
              <w:t>Grammar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0643262" w14:textId="77777777" w:rsidR="00F43BA1" w:rsidRPr="003538C5" w:rsidRDefault="00F43BA1" w:rsidP="00F43BA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538C5">
              <w:rPr>
                <w:rFonts w:cstheme="minorHAnsi"/>
                <w:b/>
                <w:sz w:val="20"/>
                <w:szCs w:val="20"/>
                <w:lang w:val="en-US"/>
              </w:rPr>
              <w:t>Assessment</w:t>
            </w:r>
          </w:p>
        </w:tc>
      </w:tr>
      <w:tr w:rsidR="00F43BA1" w:rsidRPr="00FD0FCB" w14:paraId="25B953B9" w14:textId="77777777" w:rsidTr="00FA2CFA">
        <w:trPr>
          <w:trHeight w:val="188"/>
        </w:trPr>
        <w:tc>
          <w:tcPr>
            <w:tcW w:w="2260" w:type="dxa"/>
            <w:vMerge w:val="restart"/>
          </w:tcPr>
          <w:p w14:paraId="158A486E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Unit 1: Ma Famille (society)</w:t>
            </w:r>
          </w:p>
          <w:p w14:paraId="75096BE4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27" w:type="dxa"/>
          </w:tcPr>
          <w:p w14:paraId="057CF20F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Family members</w:t>
            </w:r>
          </w:p>
        </w:tc>
        <w:tc>
          <w:tcPr>
            <w:tcW w:w="3530" w:type="dxa"/>
          </w:tcPr>
          <w:p w14:paraId="255ED00A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Possessive adjectiv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FD0FCB">
              <w:rPr>
                <w:rFonts w:cstheme="min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1839" w:type="dxa"/>
            <w:vMerge w:val="restart"/>
          </w:tcPr>
          <w:p w14:paraId="415FD804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4EED6C4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Writing Q1 </w:t>
            </w:r>
          </w:p>
          <w:p w14:paraId="29B1D15B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br/>
              <w:t>Reading</w:t>
            </w:r>
          </w:p>
        </w:tc>
      </w:tr>
      <w:tr w:rsidR="00F43BA1" w:rsidRPr="00FD0FCB" w14:paraId="28B3E609" w14:textId="77777777" w:rsidTr="00FA2CFA">
        <w:trPr>
          <w:trHeight w:val="394"/>
        </w:trPr>
        <w:tc>
          <w:tcPr>
            <w:tcW w:w="2260" w:type="dxa"/>
            <w:vMerge/>
          </w:tcPr>
          <w:p w14:paraId="51CD9482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27" w:type="dxa"/>
          </w:tcPr>
          <w:p w14:paraId="56C710D3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Personality</w:t>
            </w:r>
          </w:p>
          <w:p w14:paraId="2DDD4113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</w:tcPr>
          <w:p w14:paraId="1C164840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Etre and a</w:t>
            </w:r>
            <w:r w:rsidRPr="00FD0FCB">
              <w:rPr>
                <w:rFonts w:cstheme="minorHAnsi"/>
                <w:sz w:val="20"/>
                <w:szCs w:val="20"/>
                <w:lang w:val="en-US"/>
              </w:rPr>
              <w:t>djective agreement</w:t>
            </w:r>
          </w:p>
          <w:p w14:paraId="1DDE8AA1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Negatives</w:t>
            </w:r>
          </w:p>
        </w:tc>
        <w:tc>
          <w:tcPr>
            <w:tcW w:w="1839" w:type="dxa"/>
            <w:vMerge/>
          </w:tcPr>
          <w:p w14:paraId="7D7911FC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43BA1" w:rsidRPr="00FD0FCB" w14:paraId="6A3C9526" w14:textId="77777777" w:rsidTr="00FA2CFA">
        <w:trPr>
          <w:trHeight w:val="460"/>
        </w:trPr>
        <w:tc>
          <w:tcPr>
            <w:tcW w:w="2260" w:type="dxa"/>
            <w:vMerge/>
          </w:tcPr>
          <w:p w14:paraId="188CB9EB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27" w:type="dxa"/>
          </w:tcPr>
          <w:p w14:paraId="69C52D42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Relations</w:t>
            </w:r>
          </w:p>
          <w:p w14:paraId="4C66225B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</w:tcPr>
          <w:p w14:paraId="0540CDAF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Reflexive verbs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s’etendre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&amp; se disputer)</w:t>
            </w:r>
          </w:p>
          <w:p w14:paraId="221F7723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Direct object pron</w:t>
            </w:r>
            <w:r>
              <w:rPr>
                <w:rFonts w:cstheme="minorHAnsi"/>
                <w:sz w:val="20"/>
                <w:szCs w:val="20"/>
                <w:lang w:val="en-US"/>
              </w:rPr>
              <w:t>ou</w:t>
            </w:r>
            <w:r w:rsidRPr="00FD0FCB">
              <w:rPr>
                <w:rFonts w:cstheme="minorHAnsi"/>
                <w:sz w:val="20"/>
                <w:szCs w:val="20"/>
                <w:lang w:val="en-US"/>
              </w:rPr>
              <w:t>ns</w:t>
            </w:r>
          </w:p>
        </w:tc>
        <w:tc>
          <w:tcPr>
            <w:tcW w:w="1839" w:type="dxa"/>
            <w:vMerge/>
          </w:tcPr>
          <w:p w14:paraId="2C2A34E9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43BA1" w:rsidRPr="00FD0FCB" w14:paraId="4C7791F0" w14:textId="77777777" w:rsidTr="00FA2CFA">
        <w:trPr>
          <w:trHeight w:val="270"/>
        </w:trPr>
        <w:tc>
          <w:tcPr>
            <w:tcW w:w="2260" w:type="dxa"/>
            <w:vMerge/>
          </w:tcPr>
          <w:p w14:paraId="3132D016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27" w:type="dxa"/>
          </w:tcPr>
          <w:p w14:paraId="0565AA72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Arguments</w:t>
            </w:r>
          </w:p>
        </w:tc>
        <w:tc>
          <w:tcPr>
            <w:tcW w:w="3530" w:type="dxa"/>
          </w:tcPr>
          <w:p w14:paraId="284891B6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  <w:vMerge/>
          </w:tcPr>
          <w:p w14:paraId="030AB2BC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43BA1" w:rsidRPr="00FD0FCB" w14:paraId="52D7DB6F" w14:textId="77777777" w:rsidTr="00FA2CFA">
        <w:trPr>
          <w:trHeight w:val="538"/>
        </w:trPr>
        <w:tc>
          <w:tcPr>
            <w:tcW w:w="2260" w:type="dxa"/>
          </w:tcPr>
          <w:p w14:paraId="22269482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Unit 2: Mes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amis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(society)</w:t>
            </w:r>
          </w:p>
        </w:tc>
        <w:tc>
          <w:tcPr>
            <w:tcW w:w="2827" w:type="dxa"/>
          </w:tcPr>
          <w:p w14:paraId="3D1C146C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What makes a good friend</w:t>
            </w:r>
          </w:p>
          <w:p w14:paraId="79483ADD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What you do with your friends</w:t>
            </w:r>
          </w:p>
        </w:tc>
        <w:tc>
          <w:tcPr>
            <w:tcW w:w="3530" w:type="dxa"/>
          </w:tcPr>
          <w:p w14:paraId="63072300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14:paraId="23D69470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Writing Q2</w:t>
            </w:r>
          </w:p>
          <w:p w14:paraId="7A095391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43BA1" w:rsidRPr="00FD0FCB" w14:paraId="2CFD1BE4" w14:textId="77777777" w:rsidTr="00FA2CFA">
        <w:trPr>
          <w:trHeight w:val="873"/>
        </w:trPr>
        <w:tc>
          <w:tcPr>
            <w:tcW w:w="2260" w:type="dxa"/>
          </w:tcPr>
          <w:p w14:paraId="3E0A119C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Unit 3: L’argent de poche et les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tâches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ménagères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(society)</w:t>
            </w:r>
          </w:p>
        </w:tc>
        <w:tc>
          <w:tcPr>
            <w:tcW w:w="2827" w:type="dxa"/>
          </w:tcPr>
          <w:p w14:paraId="235250CF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Pocket money</w:t>
            </w:r>
          </w:p>
          <w:p w14:paraId="27F2E573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What you spend money on</w:t>
            </w:r>
          </w:p>
          <w:p w14:paraId="2C5934DC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Housework and frequent</w:t>
            </w:r>
          </w:p>
        </w:tc>
        <w:tc>
          <w:tcPr>
            <w:tcW w:w="3530" w:type="dxa"/>
          </w:tcPr>
          <w:p w14:paraId="754DABB8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The Imperfect tense</w:t>
            </w:r>
          </w:p>
          <w:p w14:paraId="3FC19CD7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Negatives </w:t>
            </w:r>
          </w:p>
          <w:p w14:paraId="01AACCA2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Devoir + infinitive</w:t>
            </w:r>
          </w:p>
          <w:p w14:paraId="1079253E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 verbs in a row</w:t>
            </w:r>
          </w:p>
        </w:tc>
        <w:tc>
          <w:tcPr>
            <w:tcW w:w="1839" w:type="dxa"/>
          </w:tcPr>
          <w:p w14:paraId="12966C75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2FCB8013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Writing Q3</w:t>
            </w:r>
          </w:p>
        </w:tc>
      </w:tr>
      <w:tr w:rsidR="00F43BA1" w:rsidRPr="003538C5" w14:paraId="46F58167" w14:textId="77777777" w:rsidTr="00F43BA1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523BC25" w14:textId="77777777" w:rsidR="00F43BA1" w:rsidRPr="003538C5" w:rsidRDefault="00F43BA1" w:rsidP="00F43BA1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3538C5">
              <w:rPr>
                <w:rFonts w:cstheme="minorHAnsi"/>
                <w:b/>
                <w:i/>
                <w:sz w:val="20"/>
                <w:szCs w:val="20"/>
                <w:lang w:val="en-US"/>
              </w:rPr>
              <w:t>OCTOBER HOLIDAYS</w:t>
            </w:r>
          </w:p>
        </w:tc>
      </w:tr>
      <w:tr w:rsidR="00F43BA1" w:rsidRPr="00FD0FCB" w14:paraId="4DAF2E52" w14:textId="77777777" w:rsidTr="00FA2CFA">
        <w:tc>
          <w:tcPr>
            <w:tcW w:w="2260" w:type="dxa"/>
          </w:tcPr>
          <w:p w14:paraId="53721B77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Unit 4: La Santé(society)</w:t>
            </w:r>
          </w:p>
        </w:tc>
        <w:tc>
          <w:tcPr>
            <w:tcW w:w="2827" w:type="dxa"/>
          </w:tcPr>
          <w:p w14:paraId="5B949645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Sport and leisure</w:t>
            </w:r>
          </w:p>
          <w:p w14:paraId="6E55C070" w14:textId="77777777" w:rsidR="00F43BA1" w:rsidRPr="00B37E5D" w:rsidRDefault="00F43BA1" w:rsidP="00F43BA1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Healthy Living</w:t>
            </w:r>
          </w:p>
        </w:tc>
        <w:tc>
          <w:tcPr>
            <w:tcW w:w="3530" w:type="dxa"/>
          </w:tcPr>
          <w:p w14:paraId="6AC46DB0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Negatives</w:t>
            </w:r>
          </w:p>
          <w:p w14:paraId="0CB0F373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Il faut/on doit</w:t>
            </w:r>
          </w:p>
        </w:tc>
        <w:tc>
          <w:tcPr>
            <w:tcW w:w="1839" w:type="dxa"/>
          </w:tcPr>
          <w:p w14:paraId="7B7835A6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Writing Q4, 5 &amp; 6</w:t>
            </w:r>
          </w:p>
        </w:tc>
      </w:tr>
      <w:tr w:rsidR="00F43BA1" w:rsidRPr="00FD0FCB" w14:paraId="71470D3A" w14:textId="77777777" w:rsidTr="00FA2CFA">
        <w:tc>
          <w:tcPr>
            <w:tcW w:w="2260" w:type="dxa"/>
          </w:tcPr>
          <w:p w14:paraId="5490D3EF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Unit 5: Les accidents et les maladies (society)</w:t>
            </w:r>
          </w:p>
        </w:tc>
        <w:tc>
          <w:tcPr>
            <w:tcW w:w="2827" w:type="dxa"/>
          </w:tcPr>
          <w:p w14:paraId="531F50FD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Accidents</w:t>
            </w:r>
          </w:p>
          <w:p w14:paraId="7372D997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Illness</w:t>
            </w:r>
          </w:p>
        </w:tc>
        <w:tc>
          <w:tcPr>
            <w:tcW w:w="3530" w:type="dxa"/>
          </w:tcPr>
          <w:p w14:paraId="18127456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D0FCB">
              <w:rPr>
                <w:rFonts w:cstheme="minorHAnsi"/>
                <w:sz w:val="20"/>
                <w:szCs w:val="20"/>
                <w:lang w:val="en-US"/>
              </w:rPr>
              <w:t>Avoir</w:t>
            </w:r>
            <w:proofErr w:type="spellEnd"/>
            <w:r w:rsidRPr="00FD0FCB">
              <w:rPr>
                <w:rFonts w:cstheme="minorHAnsi"/>
                <w:sz w:val="20"/>
                <w:szCs w:val="20"/>
                <w:lang w:val="en-US"/>
              </w:rPr>
              <w:t xml:space="preserve"> expressions</w:t>
            </w:r>
          </w:p>
          <w:p w14:paraId="1705D219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14:paraId="5559CE2A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Talking</w:t>
            </w:r>
          </w:p>
        </w:tc>
      </w:tr>
      <w:tr w:rsidR="00F43BA1" w:rsidRPr="00FD0FCB" w14:paraId="21608311" w14:textId="77777777" w:rsidTr="00FA2CFA">
        <w:tc>
          <w:tcPr>
            <w:tcW w:w="2260" w:type="dxa"/>
          </w:tcPr>
          <w:p w14:paraId="4DD36075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Unit 6: On fait la fête (culture)</w:t>
            </w:r>
          </w:p>
        </w:tc>
        <w:tc>
          <w:tcPr>
            <w:tcW w:w="2827" w:type="dxa"/>
          </w:tcPr>
          <w:p w14:paraId="4128420B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Celebrating a special event</w:t>
            </w:r>
          </w:p>
          <w:p w14:paraId="407A7C28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French culture and traditions</w:t>
            </w:r>
          </w:p>
        </w:tc>
        <w:tc>
          <w:tcPr>
            <w:tcW w:w="3530" w:type="dxa"/>
          </w:tcPr>
          <w:p w14:paraId="35F9F468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14:paraId="51220682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43BA1" w:rsidRPr="003538C5" w14:paraId="6A0E0238" w14:textId="77777777" w:rsidTr="00F43BA1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E90F4DA" w14:textId="77777777" w:rsidR="00F43BA1" w:rsidRPr="003538C5" w:rsidRDefault="00F43BA1" w:rsidP="00F43BA1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3538C5">
              <w:rPr>
                <w:rFonts w:cstheme="minorHAnsi"/>
                <w:b/>
                <w:i/>
                <w:sz w:val="20"/>
                <w:szCs w:val="20"/>
                <w:lang w:val="en-US"/>
              </w:rPr>
              <w:t>CHRISTMAS HOLIDAYS</w:t>
            </w:r>
          </w:p>
        </w:tc>
      </w:tr>
      <w:tr w:rsidR="00F43BA1" w:rsidRPr="00FD0FCB" w14:paraId="20CD2CCD" w14:textId="77777777" w:rsidTr="00FA2CFA">
        <w:trPr>
          <w:trHeight w:val="70"/>
        </w:trPr>
        <w:tc>
          <w:tcPr>
            <w:tcW w:w="2260" w:type="dxa"/>
          </w:tcPr>
          <w:p w14:paraId="367812EF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Unit 7: Le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cinéma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français (culture)</w:t>
            </w:r>
          </w:p>
        </w:tc>
        <w:tc>
          <w:tcPr>
            <w:tcW w:w="2827" w:type="dxa"/>
          </w:tcPr>
          <w:p w14:paraId="377B2694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French film</w:t>
            </w:r>
          </w:p>
        </w:tc>
        <w:tc>
          <w:tcPr>
            <w:tcW w:w="3530" w:type="dxa"/>
          </w:tcPr>
          <w:p w14:paraId="0A83C7BF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14:paraId="7C92A4E7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43BA1" w:rsidRPr="00FD0FCB" w14:paraId="2085DC8C" w14:textId="77777777" w:rsidTr="00FA2CFA">
        <w:trPr>
          <w:trHeight w:val="70"/>
        </w:trPr>
        <w:tc>
          <w:tcPr>
            <w:tcW w:w="2260" w:type="dxa"/>
          </w:tcPr>
          <w:p w14:paraId="7A3C8A1D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Unit 8: La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ville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et la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campagne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(society)</w:t>
            </w:r>
          </w:p>
        </w:tc>
        <w:tc>
          <w:tcPr>
            <w:tcW w:w="2827" w:type="dxa"/>
          </w:tcPr>
          <w:p w14:paraId="7F8B6BF9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Town and local area</w:t>
            </w:r>
          </w:p>
          <w:p w14:paraId="22BA2FF6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Town and country</w:t>
            </w:r>
          </w:p>
          <w:p w14:paraId="5BCEB79F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</w:tcPr>
          <w:p w14:paraId="24674500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Prepositions</w:t>
            </w:r>
          </w:p>
          <w:p w14:paraId="28CEDC9B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Comparatives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and s</w:t>
            </w:r>
            <w:r w:rsidRPr="00FD0FCB">
              <w:rPr>
                <w:rFonts w:cstheme="minorHAnsi"/>
                <w:sz w:val="20"/>
                <w:szCs w:val="20"/>
                <w:lang w:val="en-US"/>
              </w:rPr>
              <w:t>uperlatives</w:t>
            </w:r>
          </w:p>
          <w:p w14:paraId="22F1E45A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Position of adjectives</w:t>
            </w:r>
          </w:p>
          <w:p w14:paraId="34D21375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Negatives</w:t>
            </w:r>
          </w:p>
          <w:p w14:paraId="7A414345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The conditional tense</w:t>
            </w:r>
          </w:p>
        </w:tc>
        <w:tc>
          <w:tcPr>
            <w:tcW w:w="1839" w:type="dxa"/>
          </w:tcPr>
          <w:p w14:paraId="34BEB11E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Writing Q7 &amp; 8</w:t>
            </w:r>
          </w:p>
          <w:p w14:paraId="129D99E7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325E9C4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Listening </w:t>
            </w:r>
          </w:p>
        </w:tc>
      </w:tr>
      <w:tr w:rsidR="00F43BA1" w:rsidRPr="003538C5" w14:paraId="7792BCB2" w14:textId="77777777" w:rsidTr="00F43BA1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A6AA041" w14:textId="77777777" w:rsidR="00F43BA1" w:rsidRPr="003538C5" w:rsidRDefault="00F43BA1" w:rsidP="00F43BA1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3538C5">
              <w:rPr>
                <w:rFonts w:cstheme="minorHAnsi"/>
                <w:b/>
                <w:i/>
                <w:sz w:val="20"/>
                <w:szCs w:val="20"/>
                <w:lang w:val="en-US"/>
              </w:rPr>
              <w:t>FEBRUARY HOLIDAYS</w:t>
            </w:r>
          </w:p>
        </w:tc>
      </w:tr>
      <w:tr w:rsidR="00F43BA1" w:rsidRPr="00FD0FCB" w14:paraId="43DF4E8A" w14:textId="77777777" w:rsidTr="00FA2CFA">
        <w:tc>
          <w:tcPr>
            <w:tcW w:w="2260" w:type="dxa"/>
          </w:tcPr>
          <w:p w14:paraId="535DE5C2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Unit 9: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l’Environnement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(society)</w:t>
            </w:r>
          </w:p>
        </w:tc>
        <w:tc>
          <w:tcPr>
            <w:tcW w:w="2827" w:type="dxa"/>
          </w:tcPr>
          <w:p w14:paraId="54442F4C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Environmental issues</w:t>
            </w:r>
          </w:p>
          <w:p w14:paraId="56D75F0F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How to protect the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enivonnment</w:t>
            </w:r>
            <w:proofErr w:type="spellEnd"/>
          </w:p>
        </w:tc>
        <w:tc>
          <w:tcPr>
            <w:tcW w:w="3530" w:type="dxa"/>
          </w:tcPr>
          <w:p w14:paraId="1F66A43C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Il faut/il ne faut pas</w:t>
            </w:r>
          </w:p>
          <w:p w14:paraId="3FB746D9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The conditional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trense</w:t>
            </w:r>
            <w:proofErr w:type="spellEnd"/>
          </w:p>
        </w:tc>
        <w:tc>
          <w:tcPr>
            <w:tcW w:w="1839" w:type="dxa"/>
          </w:tcPr>
          <w:p w14:paraId="7525BD62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Writing Q9 &amp; 10</w:t>
            </w:r>
          </w:p>
        </w:tc>
      </w:tr>
      <w:tr w:rsidR="00F43BA1" w:rsidRPr="003538C5" w14:paraId="48CA7156" w14:textId="77777777" w:rsidTr="00F43BA1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68D4DA60" w14:textId="77777777" w:rsidR="00F43BA1" w:rsidRPr="003538C5" w:rsidRDefault="00F43BA1" w:rsidP="00F43BA1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3538C5">
              <w:rPr>
                <w:rFonts w:cstheme="minorHAnsi"/>
                <w:b/>
                <w:i/>
                <w:sz w:val="20"/>
                <w:szCs w:val="20"/>
                <w:lang w:val="en-US"/>
              </w:rPr>
              <w:t>EASTER HOLIDAYS</w:t>
            </w:r>
          </w:p>
        </w:tc>
      </w:tr>
      <w:tr w:rsidR="00F43BA1" w:rsidRPr="00FD0FCB" w14:paraId="7E173882" w14:textId="77777777" w:rsidTr="00FA2CFA">
        <w:tc>
          <w:tcPr>
            <w:tcW w:w="2260" w:type="dxa"/>
          </w:tcPr>
          <w:p w14:paraId="196ACFA1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Unit 10:  Les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Médias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(society)</w:t>
            </w:r>
          </w:p>
        </w:tc>
        <w:tc>
          <w:tcPr>
            <w:tcW w:w="2827" w:type="dxa"/>
          </w:tcPr>
          <w:p w14:paraId="31AC0FBB" w14:textId="77777777" w:rsidR="00F43BA1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Television</w:t>
            </w:r>
          </w:p>
          <w:p w14:paraId="30E45446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D0FCB">
              <w:rPr>
                <w:rFonts w:cstheme="minorHAnsi"/>
                <w:sz w:val="20"/>
                <w:szCs w:val="20"/>
                <w:lang w:val="en-US"/>
              </w:rPr>
              <w:t>New technology</w:t>
            </w:r>
          </w:p>
          <w:p w14:paraId="4281C504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FD0FCB">
              <w:rPr>
                <w:rFonts w:cstheme="minorHAnsi"/>
                <w:sz w:val="20"/>
                <w:szCs w:val="20"/>
                <w:lang w:val="en-US"/>
              </w:rPr>
              <w:t>Social Media</w:t>
            </w:r>
            <w:proofErr w:type="gramEnd"/>
          </w:p>
        </w:tc>
        <w:tc>
          <w:tcPr>
            <w:tcW w:w="3530" w:type="dxa"/>
          </w:tcPr>
          <w:p w14:paraId="076FFE27" w14:textId="77777777" w:rsidR="00F43BA1" w:rsidRPr="00FD0FCB" w:rsidRDefault="00F43BA1" w:rsidP="00F43BA1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14:paraId="6E75CD85" w14:textId="77777777" w:rsidR="00F43BA1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Writing Q11 &amp; 12</w:t>
            </w:r>
          </w:p>
          <w:p w14:paraId="385A5FBA" w14:textId="77777777" w:rsidR="00F43BA1" w:rsidRPr="00FD0FCB" w:rsidRDefault="00F43BA1" w:rsidP="00F43BA1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Assignment essay practice </w:t>
            </w:r>
          </w:p>
        </w:tc>
      </w:tr>
    </w:tbl>
    <w:p w14:paraId="5BDFE08A" w14:textId="77777777" w:rsidR="00F43BA1" w:rsidRDefault="00F43BA1" w:rsidP="00F43BA1">
      <w:pPr>
        <w:spacing w:after="0"/>
        <w:rPr>
          <w:rFonts w:cstheme="minorHAnsi"/>
          <w:b/>
          <w:sz w:val="40"/>
          <w:szCs w:val="32"/>
          <w:lang w:val="en-US"/>
        </w:rPr>
      </w:pPr>
    </w:p>
    <w:p w14:paraId="36B5FE27" w14:textId="77777777" w:rsidR="003D09D9" w:rsidRDefault="003D09D9"/>
    <w:sectPr w:rsidR="003D09D9" w:rsidSect="00F43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A1"/>
    <w:rsid w:val="0023173E"/>
    <w:rsid w:val="003D09D9"/>
    <w:rsid w:val="00F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A644"/>
  <w15:chartTrackingRefBased/>
  <w15:docId w15:val="{86B46DFE-3F10-41A6-B8A1-D974313E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A1"/>
    <w:pPr>
      <w:spacing w:after="200" w:line="276" w:lineRule="auto"/>
    </w:pPr>
    <w:rPr>
      <w:rFonts w:eastAsia="MS Mincho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B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B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BA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BA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BA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BA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B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BA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BA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BA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3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BA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3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BA1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3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B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3BA1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EE78381720C43AF1E6315F0AEEE9A" ma:contentTypeVersion="18" ma:contentTypeDescription="Create a new document." ma:contentTypeScope="" ma:versionID="129e2f2b400805caac5a7519ae3d6870">
  <xsd:schema xmlns:xsd="http://www.w3.org/2001/XMLSchema" xmlns:xs="http://www.w3.org/2001/XMLSchema" xmlns:p="http://schemas.microsoft.com/office/2006/metadata/properties" xmlns:ns2="4188a7cc-8cff-44f1-a00b-9dbc630c80b3" xmlns:ns3="0dfd05c3-ae4a-42de-9ec5-78ac9fb7a8f8" targetNamespace="http://schemas.microsoft.com/office/2006/metadata/properties" ma:root="true" ma:fieldsID="5a0fad412ac061d78990c9b9dc4acf1a" ns2:_="" ns3:_="">
    <xsd:import namespace="4188a7cc-8cff-44f1-a00b-9dbc630c80b3"/>
    <xsd:import namespace="0dfd05c3-ae4a-42de-9ec5-78ac9fb7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8a7cc-8cff-44f1-a00b-9dbc630c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8a29fc-2f9b-488e-bcd4-395cb321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05c3-ae4a-42de-9ec5-78ac9fb7a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373ee3-2659-4261-9465-9f012b2784c6}" ma:internalName="TaxCatchAll" ma:showField="CatchAllData" ma:web="0dfd05c3-ae4a-42de-9ec5-78ac9fb7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d05c3-ae4a-42de-9ec5-78ac9fb7a8f8" xsi:nil="true"/>
    <lcf76f155ced4ddcb4097134ff3c332f xmlns="4188a7cc-8cff-44f1-a00b-9dbc630c80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B341E-B083-4A4F-B3A5-698C0E51FCDA}"/>
</file>

<file path=customXml/itemProps2.xml><?xml version="1.0" encoding="utf-8"?>
<ds:datastoreItem xmlns:ds="http://schemas.openxmlformats.org/officeDocument/2006/customXml" ds:itemID="{21A17A3C-9FC3-47E3-BD72-07A6D9FEE7B4}"/>
</file>

<file path=customXml/itemProps3.xml><?xml version="1.0" encoding="utf-8"?>
<ds:datastoreItem xmlns:ds="http://schemas.openxmlformats.org/officeDocument/2006/customXml" ds:itemID="{05659739-43AD-4AF9-92F9-A27B05E5F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Welsh</dc:creator>
  <cp:keywords/>
  <dc:description/>
  <cp:lastModifiedBy>Caroline Welsh</cp:lastModifiedBy>
  <cp:revision>1</cp:revision>
  <dcterms:created xsi:type="dcterms:W3CDTF">2025-01-16T14:18:00Z</dcterms:created>
  <dcterms:modified xsi:type="dcterms:W3CDTF">2025-01-16T14:19:00Z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0x010100DACEE78381720C43AF1E6315F0AEEE9A</vt:lpwstr>
  </property>
</Properties>
</file>